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2F411">
      <w:pPr>
        <w:spacing w:before="97" w:line="227" w:lineRule="auto"/>
        <w:ind w:left="2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8"/>
          <w:sz w:val="30"/>
          <w:szCs w:val="30"/>
        </w:rPr>
        <w:t>附件</w:t>
      </w:r>
      <w:r>
        <w:rPr>
          <w:rFonts w:ascii="黑体" w:hAnsi="黑体" w:eastAsia="黑体" w:cs="黑体"/>
          <w:spacing w:val="-58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30"/>
          <w:szCs w:val="30"/>
        </w:rPr>
        <w:t>2</w:t>
      </w:r>
    </w:p>
    <w:p w14:paraId="77781B8B">
      <w:pPr>
        <w:spacing w:line="251" w:lineRule="auto"/>
        <w:rPr>
          <w:rFonts w:ascii="Arial"/>
          <w:sz w:val="21"/>
        </w:rPr>
      </w:pPr>
    </w:p>
    <w:p w14:paraId="74C8A915">
      <w:pPr>
        <w:spacing w:line="252" w:lineRule="auto"/>
        <w:rPr>
          <w:rFonts w:ascii="Arial"/>
          <w:sz w:val="21"/>
        </w:rPr>
      </w:pPr>
    </w:p>
    <w:p w14:paraId="4177DAA6">
      <w:pPr>
        <w:spacing w:before="170" w:line="206" w:lineRule="auto"/>
        <w:ind w:left="1004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b/>
          <w:bCs/>
          <w:spacing w:val="-21"/>
          <w:w w:val="95"/>
          <w:sz w:val="44"/>
          <w:szCs w:val="44"/>
        </w:rPr>
        <w:t>2025</w:t>
      </w:r>
      <w:r>
        <w:rPr>
          <w:rFonts w:ascii="方正小标宋_GBK" w:hAnsi="方正小标宋_GBK" w:eastAsia="方正小标宋_GBK" w:cs="方正小标宋_GBK"/>
          <w:spacing w:val="-21"/>
          <w:w w:val="95"/>
          <w:sz w:val="44"/>
          <w:szCs w:val="44"/>
        </w:rPr>
        <w:t xml:space="preserve"> </w:t>
      </w:r>
      <w:r>
        <w:rPr>
          <w:rFonts w:ascii="方正小标宋_GBK" w:hAnsi="方正小标宋_GBK" w:eastAsia="方正小标宋_GBK" w:cs="方正小标宋_GBK"/>
          <w:b/>
          <w:bCs/>
          <w:spacing w:val="-21"/>
          <w:w w:val="95"/>
          <w:sz w:val="44"/>
          <w:szCs w:val="44"/>
        </w:rPr>
        <w:t>年度安阳市社会科学规划项目指南</w:t>
      </w:r>
    </w:p>
    <w:p w14:paraId="0D9A6191">
      <w:pPr>
        <w:spacing w:line="286" w:lineRule="auto"/>
        <w:rPr>
          <w:rFonts w:ascii="Arial"/>
          <w:sz w:val="21"/>
        </w:rPr>
      </w:pPr>
    </w:p>
    <w:p w14:paraId="5960D6A5">
      <w:pPr>
        <w:spacing w:line="287" w:lineRule="auto"/>
        <w:rPr>
          <w:rFonts w:ascii="Arial"/>
          <w:sz w:val="21"/>
        </w:rPr>
      </w:pPr>
    </w:p>
    <w:p w14:paraId="4B8048CF">
      <w:pPr>
        <w:spacing w:before="104" w:line="218" w:lineRule="auto"/>
        <w:ind w:left="2277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一、重点研究项目（共</w:t>
      </w:r>
      <w:r>
        <w:rPr>
          <w:rFonts w:ascii="黑体" w:hAnsi="黑体" w:eastAsia="黑体" w:cs="黑体"/>
          <w:spacing w:val="-3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7"/>
          <w:sz w:val="32"/>
          <w:szCs w:val="32"/>
        </w:rPr>
        <w:t xml:space="preserve">17 </w:t>
      </w: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项）</w:t>
      </w:r>
    </w:p>
    <w:p w14:paraId="7B9A02B7">
      <w:pPr>
        <w:spacing w:line="336" w:lineRule="auto"/>
        <w:rPr>
          <w:rFonts w:ascii="Arial"/>
          <w:sz w:val="21"/>
        </w:rPr>
      </w:pPr>
    </w:p>
    <w:p w14:paraId="10196F03">
      <w:pPr>
        <w:spacing w:line="336" w:lineRule="auto"/>
        <w:rPr>
          <w:rFonts w:ascii="Arial"/>
          <w:sz w:val="21"/>
        </w:rPr>
      </w:pPr>
    </w:p>
    <w:p w14:paraId="492EEC58">
      <w:pPr>
        <w:pStyle w:val="2"/>
        <w:spacing w:before="208" w:line="214" w:lineRule="auto"/>
        <w:ind w:left="660"/>
        <w:rPr>
          <w:b/>
          <w:bCs/>
          <w:spacing w:val="-4"/>
        </w:rPr>
      </w:pPr>
      <w:r>
        <w:rPr>
          <w:b/>
          <w:bCs/>
          <w:spacing w:val="-4"/>
        </w:rPr>
        <w:t>1.深化运用“党建+网格+大数据”，提升我市基层治理效能</w:t>
      </w:r>
    </w:p>
    <w:p w14:paraId="4F25C587">
      <w:pPr>
        <w:pStyle w:val="2"/>
        <w:spacing w:before="208" w:line="214" w:lineRule="auto"/>
        <w:rPr>
          <w:b/>
          <w:bCs/>
          <w:spacing w:val="-4"/>
        </w:rPr>
      </w:pPr>
      <w:r>
        <w:rPr>
          <w:b/>
          <w:bCs/>
          <w:spacing w:val="-4"/>
        </w:rPr>
        <w:t>研究</w:t>
      </w:r>
    </w:p>
    <w:p w14:paraId="5A4BA55E">
      <w:pPr>
        <w:pStyle w:val="2"/>
        <w:spacing w:before="208" w:line="214" w:lineRule="auto"/>
        <w:ind w:left="660"/>
        <w:rPr>
          <w:b/>
          <w:bCs/>
          <w:spacing w:val="-4"/>
        </w:rPr>
      </w:pPr>
      <w:r>
        <w:rPr>
          <w:b/>
          <w:bCs/>
          <w:spacing w:val="-4"/>
        </w:rPr>
        <w:t>2.安阳市“十五五”高质量发展研究</w:t>
      </w:r>
    </w:p>
    <w:p w14:paraId="79F3ACE1">
      <w:pPr>
        <w:pStyle w:val="2"/>
        <w:spacing w:before="208" w:line="214" w:lineRule="auto"/>
        <w:ind w:left="660"/>
        <w:rPr>
          <w:b/>
          <w:bCs/>
          <w:spacing w:val="-4"/>
        </w:rPr>
      </w:pPr>
      <w:r>
        <w:rPr>
          <w:b/>
          <w:bCs/>
          <w:spacing w:val="-4"/>
        </w:rPr>
        <w:t>3.聚焦“四高四争先”，建设现代化区域中心强市研究</w:t>
      </w:r>
    </w:p>
    <w:p w14:paraId="2DB9D304">
      <w:pPr>
        <w:pStyle w:val="2"/>
        <w:spacing w:before="208" w:line="214" w:lineRule="auto"/>
        <w:ind w:left="660"/>
        <w:rPr>
          <w:b/>
          <w:bCs/>
          <w:spacing w:val="-4"/>
        </w:rPr>
      </w:pPr>
      <w:r>
        <w:rPr>
          <w:b/>
          <w:bCs/>
          <w:spacing w:val="-4"/>
        </w:rPr>
        <w:t>4.充分发挥我市交通优势，大力发展枢纽经济研究</w:t>
      </w:r>
    </w:p>
    <w:p w14:paraId="2064E497">
      <w:pPr>
        <w:pStyle w:val="2"/>
        <w:spacing w:before="208" w:line="214" w:lineRule="auto"/>
        <w:ind w:left="660"/>
        <w:rPr>
          <w:b/>
          <w:bCs/>
          <w:spacing w:val="-4"/>
        </w:rPr>
      </w:pPr>
      <w:r>
        <w:rPr>
          <w:b/>
          <w:bCs/>
          <w:spacing w:val="-4"/>
        </w:rPr>
        <w:t>5.安阳建设区域先进制造业中心实施路径研究</w:t>
      </w:r>
    </w:p>
    <w:p w14:paraId="52272B59">
      <w:pPr>
        <w:pStyle w:val="2"/>
        <w:spacing w:before="208" w:line="214" w:lineRule="auto"/>
        <w:ind w:left="660"/>
        <w:rPr>
          <w:b/>
          <w:bCs/>
          <w:spacing w:val="-4"/>
        </w:rPr>
      </w:pPr>
      <w:r>
        <w:rPr>
          <w:b/>
          <w:bCs/>
          <w:spacing w:val="-4"/>
        </w:rPr>
        <w:t>6.殷墟遗址保护与周边村（社区）协同发展研究</w:t>
      </w:r>
    </w:p>
    <w:p w14:paraId="530AD6F1">
      <w:pPr>
        <w:pStyle w:val="2"/>
        <w:spacing w:before="208" w:line="214" w:lineRule="auto"/>
        <w:ind w:left="660"/>
        <w:rPr>
          <w:b/>
          <w:bCs/>
          <w:spacing w:val="-4"/>
        </w:rPr>
      </w:pPr>
      <w:r>
        <w:rPr>
          <w:b/>
          <w:bCs/>
          <w:spacing w:val="-4"/>
        </w:rPr>
        <w:t>7.健全不正之风和腐败问题同查同治机制研究</w:t>
      </w:r>
    </w:p>
    <w:p w14:paraId="507171DA">
      <w:pPr>
        <w:pStyle w:val="2"/>
        <w:spacing w:before="208" w:line="214" w:lineRule="auto"/>
        <w:ind w:left="660"/>
        <w:rPr>
          <w:b/>
          <w:bCs/>
          <w:spacing w:val="-4"/>
        </w:rPr>
      </w:pPr>
      <w:r>
        <w:rPr>
          <w:b/>
          <w:bCs/>
          <w:spacing w:val="-4"/>
        </w:rPr>
        <w:t>8.坚持以党建为引领，推动我市实施高效能治理研究</w:t>
      </w:r>
    </w:p>
    <w:p w14:paraId="54592D1E">
      <w:pPr>
        <w:pStyle w:val="2"/>
        <w:spacing w:before="208" w:line="214" w:lineRule="auto"/>
        <w:ind w:left="660"/>
        <w:rPr>
          <w:b/>
          <w:bCs/>
          <w:spacing w:val="-4"/>
        </w:rPr>
      </w:pPr>
      <w:r>
        <w:rPr>
          <w:b/>
          <w:bCs/>
          <w:spacing w:val="-4"/>
        </w:rPr>
        <w:t>9.红旗渠精神同延安精神一脉相承研究</w:t>
      </w:r>
    </w:p>
    <w:p w14:paraId="4AA41B2B">
      <w:pPr>
        <w:pStyle w:val="2"/>
        <w:spacing w:before="208" w:line="214" w:lineRule="auto"/>
        <w:ind w:left="660"/>
        <w:rPr>
          <w:b/>
          <w:bCs/>
          <w:spacing w:val="-4"/>
        </w:rPr>
      </w:pPr>
      <w:r>
        <w:rPr>
          <w:b/>
          <w:bCs/>
          <w:spacing w:val="-4"/>
        </w:rPr>
        <w:t>10.健全完善我市干部担当作为管理机制研究</w:t>
      </w:r>
    </w:p>
    <w:p w14:paraId="1D87F595">
      <w:pPr>
        <w:pStyle w:val="2"/>
        <w:spacing w:before="208" w:line="214" w:lineRule="auto"/>
        <w:ind w:left="660"/>
        <w:rPr>
          <w:b/>
          <w:bCs/>
          <w:spacing w:val="-4"/>
        </w:rPr>
      </w:pPr>
      <w:r>
        <w:rPr>
          <w:b/>
          <w:bCs/>
          <w:spacing w:val="-4"/>
        </w:rPr>
        <w:t>11.安阳市安全生产机制建设研究</w:t>
      </w:r>
    </w:p>
    <w:p w14:paraId="4ED9BF12">
      <w:pPr>
        <w:pStyle w:val="2"/>
        <w:spacing w:before="208" w:line="214" w:lineRule="auto"/>
        <w:ind w:left="660"/>
        <w:rPr>
          <w:b/>
          <w:bCs/>
          <w:spacing w:val="-4"/>
        </w:rPr>
      </w:pPr>
      <w:r>
        <w:rPr>
          <w:b/>
          <w:bCs/>
          <w:spacing w:val="-4"/>
        </w:rPr>
        <w:t>12.安阳市财税发展现状与瓶颈破解研究</w:t>
      </w:r>
    </w:p>
    <w:p w14:paraId="4B903BFF">
      <w:pPr>
        <w:pStyle w:val="2"/>
        <w:spacing w:before="208" w:line="214" w:lineRule="auto"/>
        <w:ind w:left="660"/>
        <w:rPr>
          <w:b/>
          <w:bCs/>
          <w:spacing w:val="-4"/>
        </w:rPr>
      </w:pPr>
      <w:r>
        <w:rPr>
          <w:b/>
          <w:bCs/>
          <w:spacing w:val="-4"/>
        </w:rPr>
        <w:t>13.安阳市金融服务高质量发展现状与对策研究</w:t>
      </w:r>
    </w:p>
    <w:p w14:paraId="4528D22E">
      <w:pPr>
        <w:pStyle w:val="2"/>
        <w:spacing w:before="208" w:line="214" w:lineRule="auto"/>
        <w:ind w:left="660"/>
        <w:rPr>
          <w:b/>
          <w:bCs/>
          <w:spacing w:val="-4"/>
        </w:rPr>
      </w:pPr>
      <w:r>
        <w:rPr>
          <w:b/>
          <w:bCs/>
          <w:spacing w:val="-4"/>
        </w:rPr>
        <w:t>14.打造殷墟甲骨文中华文化新地标视角下我市建</w:t>
      </w:r>
      <w:r>
        <w:rPr>
          <w:b/>
          <w:bCs/>
          <w:spacing w:val="-4"/>
        </w:rPr>
        <w:t>设区域文</w:t>
      </w:r>
    </w:p>
    <w:p w14:paraId="1DC5C9FF">
      <w:pPr>
        <w:pStyle w:val="2"/>
        <w:spacing w:before="208" w:line="214" w:lineRule="auto"/>
        <w:rPr>
          <w:b/>
          <w:bCs/>
          <w:spacing w:val="-4"/>
        </w:rPr>
      </w:pPr>
      <w:r>
        <w:rPr>
          <w:b/>
          <w:bCs/>
          <w:spacing w:val="-4"/>
        </w:rPr>
        <w:t>旅融合发展中心、国际旅游目的地城市研究</w:t>
      </w:r>
    </w:p>
    <w:p w14:paraId="6300D480">
      <w:pPr>
        <w:pStyle w:val="2"/>
        <w:spacing w:before="208" w:line="214" w:lineRule="auto"/>
        <w:ind w:left="660"/>
        <w:rPr>
          <w:b/>
          <w:bCs/>
          <w:spacing w:val="-4"/>
        </w:rPr>
      </w:pPr>
      <w:r>
        <w:rPr>
          <w:b/>
          <w:bCs/>
          <w:spacing w:val="-4"/>
        </w:rPr>
        <w:t>15.加强我市乡村文旅融合与乡村振兴协调性研究</w:t>
      </w:r>
    </w:p>
    <w:p w14:paraId="7E69B904">
      <w:pPr>
        <w:pStyle w:val="2"/>
        <w:spacing w:before="208" w:line="214" w:lineRule="auto"/>
        <w:ind w:left="660"/>
        <w:rPr>
          <w:b/>
          <w:bCs/>
          <w:spacing w:val="-4"/>
        </w:rPr>
      </w:pPr>
      <w:r>
        <w:rPr>
          <w:b/>
          <w:bCs/>
          <w:spacing w:val="-4"/>
        </w:rPr>
        <w:t>16.青少年心理健康与家庭教育关系研究</w:t>
      </w:r>
    </w:p>
    <w:p w14:paraId="6ADE6690">
      <w:pPr>
        <w:pStyle w:val="2"/>
        <w:spacing w:before="208" w:line="214" w:lineRule="auto"/>
        <w:ind w:left="660"/>
        <w:rPr>
          <w:b/>
          <w:bCs/>
          <w:spacing w:val="-4"/>
        </w:rPr>
      </w:pPr>
      <w:r>
        <w:rPr>
          <w:b/>
          <w:bCs/>
          <w:spacing w:val="-4"/>
        </w:rPr>
        <w:t>17.传承弘扬殷商文化，建设中华文明研究</w:t>
      </w:r>
    </w:p>
    <w:p w14:paraId="26188F5D">
      <w:pPr>
        <w:spacing w:line="340" w:lineRule="auto"/>
        <w:rPr>
          <w:rFonts w:ascii="Arial"/>
          <w:sz w:val="21"/>
        </w:rPr>
      </w:pPr>
    </w:p>
    <w:p w14:paraId="632DEB90">
      <w:pPr>
        <w:spacing w:line="340" w:lineRule="auto"/>
        <w:rPr>
          <w:rFonts w:ascii="Arial"/>
          <w:sz w:val="21"/>
        </w:rPr>
      </w:pPr>
    </w:p>
    <w:p w14:paraId="52A97FF8">
      <w:pPr>
        <w:spacing w:before="105" w:line="218" w:lineRule="auto"/>
        <w:ind w:left="2001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二、一般研究项目（共</w:t>
      </w:r>
      <w:r>
        <w:rPr>
          <w:rFonts w:ascii="黑体" w:hAnsi="黑体" w:eastAsia="黑体" w:cs="黑体"/>
          <w:spacing w:val="-4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  <w:sz w:val="32"/>
          <w:szCs w:val="32"/>
        </w:rPr>
        <w:t xml:space="preserve">179 </w:t>
      </w: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项）</w:t>
      </w:r>
    </w:p>
    <w:p w14:paraId="666FE2FB">
      <w:pPr>
        <w:spacing w:line="336" w:lineRule="auto"/>
        <w:rPr>
          <w:rFonts w:ascii="Arial"/>
          <w:sz w:val="21"/>
        </w:rPr>
      </w:pPr>
    </w:p>
    <w:p w14:paraId="40F848AB">
      <w:pPr>
        <w:spacing w:line="337" w:lineRule="auto"/>
        <w:rPr>
          <w:rFonts w:ascii="Arial"/>
          <w:sz w:val="21"/>
        </w:rPr>
      </w:pPr>
    </w:p>
    <w:p w14:paraId="14890A7C">
      <w:pPr>
        <w:spacing w:before="104" w:line="218" w:lineRule="auto"/>
        <w:ind w:left="2334"/>
        <w:rPr>
          <w:rFonts w:ascii="KaiTi_GB2312" w:hAnsi="KaiTi_GB2312" w:eastAsia="KaiTi_GB2312" w:cs="KaiTi_GB2312"/>
          <w:sz w:val="32"/>
          <w:szCs w:val="32"/>
        </w:rPr>
      </w:pPr>
      <w:r>
        <w:rPr>
          <w:rFonts w:ascii="KaiTi_GB2312" w:hAnsi="KaiTi_GB2312" w:eastAsia="KaiTi_GB2312" w:cs="KaiTi_GB2312"/>
          <w:b/>
          <w:bCs/>
          <w:spacing w:val="-6"/>
          <w:sz w:val="32"/>
          <w:szCs w:val="32"/>
        </w:rPr>
        <w:t>“十大体系”建设专题研究</w:t>
      </w:r>
    </w:p>
    <w:p w14:paraId="53A55EC8">
      <w:pPr>
        <w:spacing w:line="337" w:lineRule="auto"/>
        <w:rPr>
          <w:rFonts w:ascii="Arial"/>
          <w:sz w:val="21"/>
        </w:rPr>
      </w:pPr>
    </w:p>
    <w:p w14:paraId="2F732ECE">
      <w:pPr>
        <w:spacing w:line="338" w:lineRule="auto"/>
        <w:rPr>
          <w:rFonts w:ascii="Arial"/>
          <w:sz w:val="21"/>
        </w:rPr>
      </w:pPr>
    </w:p>
    <w:p w14:paraId="2D67191B">
      <w:pPr>
        <w:pStyle w:val="2"/>
        <w:spacing w:before="104" w:line="214" w:lineRule="auto"/>
        <w:ind w:left="475"/>
      </w:pPr>
      <w:r>
        <w:rPr>
          <w:b/>
          <w:bCs/>
          <w:spacing w:val="-5"/>
        </w:rPr>
        <w:t>1.安阳市融入新发展格局和服务全国统一大市场研究</w:t>
      </w:r>
    </w:p>
    <w:p w14:paraId="2AEC2CDC">
      <w:pPr>
        <w:pStyle w:val="2"/>
        <w:spacing w:before="208" w:line="214" w:lineRule="auto"/>
        <w:ind w:left="467"/>
      </w:pPr>
      <w:r>
        <w:rPr>
          <w:b/>
          <w:bCs/>
          <w:spacing w:val="-4"/>
        </w:rPr>
        <w:t>2.扩大我市高水平开放，推动区域协同发</w:t>
      </w:r>
      <w:r>
        <w:rPr>
          <w:b/>
          <w:bCs/>
          <w:spacing w:val="-5"/>
        </w:rPr>
        <w:t>展研究</w:t>
      </w:r>
    </w:p>
    <w:p w14:paraId="036FC6FD">
      <w:pPr>
        <w:pStyle w:val="2"/>
        <w:spacing w:before="210" w:line="214" w:lineRule="auto"/>
        <w:ind w:left="480"/>
      </w:pPr>
      <w:r>
        <w:rPr>
          <w:b/>
          <w:bCs/>
          <w:spacing w:val="-5"/>
        </w:rPr>
        <w:t>3.Deepseek</w:t>
      </w:r>
      <w:r>
        <w:rPr>
          <w:spacing w:val="-68"/>
        </w:rPr>
        <w:t xml:space="preserve"> </w:t>
      </w:r>
      <w:r>
        <w:rPr>
          <w:b/>
          <w:bCs/>
          <w:spacing w:val="-5"/>
        </w:rPr>
        <w:t>赋能安阳政务服务智能化转型研究</w:t>
      </w:r>
    </w:p>
    <w:p w14:paraId="583AA1E5">
      <w:pPr>
        <w:pStyle w:val="2"/>
        <w:spacing w:before="209" w:line="214" w:lineRule="auto"/>
        <w:ind w:left="466"/>
      </w:pPr>
      <w:r>
        <w:rPr>
          <w:b/>
          <w:bCs/>
          <w:spacing w:val="-4"/>
        </w:rPr>
        <w:t>4.安阳建设跨区域协同发展引领区实施路径研究</w:t>
      </w:r>
    </w:p>
    <w:p w14:paraId="506F273B">
      <w:pPr>
        <w:pStyle w:val="2"/>
        <w:spacing w:before="209" w:line="214" w:lineRule="auto"/>
        <w:ind w:left="471"/>
      </w:pPr>
      <w:r>
        <w:rPr>
          <w:b/>
          <w:bCs/>
          <w:spacing w:val="-4"/>
        </w:rPr>
        <w:t>5.健全安濮鹤多层级协商机制，加强豫北跨区域合</w:t>
      </w:r>
      <w:r>
        <w:rPr>
          <w:b/>
          <w:bCs/>
          <w:spacing w:val="-5"/>
        </w:rPr>
        <w:t>作研究</w:t>
      </w:r>
    </w:p>
    <w:p w14:paraId="338F7EA0">
      <w:pPr>
        <w:pStyle w:val="2"/>
        <w:spacing w:before="207" w:line="215" w:lineRule="auto"/>
        <w:ind w:left="470"/>
      </w:pPr>
      <w:r>
        <w:rPr>
          <w:b/>
          <w:bCs/>
          <w:spacing w:val="-5"/>
        </w:rPr>
        <w:t>6.安阳市建立完善科技创新体系研究</w:t>
      </w:r>
    </w:p>
    <w:p w14:paraId="59AFA486">
      <w:pPr>
        <w:pStyle w:val="2"/>
        <w:spacing w:before="209" w:line="214" w:lineRule="auto"/>
        <w:ind w:left="470"/>
      </w:pPr>
      <w:r>
        <w:rPr>
          <w:b/>
          <w:bCs/>
          <w:spacing w:val="-5"/>
        </w:rPr>
        <w:t>7.安阳发展首发经济路径研究</w:t>
      </w:r>
    </w:p>
    <w:p w14:paraId="48B1C277">
      <w:pPr>
        <w:pStyle w:val="2"/>
        <w:spacing w:before="206" w:line="215" w:lineRule="auto"/>
        <w:ind w:left="470"/>
      </w:pPr>
      <w:r>
        <w:rPr>
          <w:b/>
          <w:bCs/>
          <w:spacing w:val="-5"/>
        </w:rPr>
        <w:t>8.安阳科技创新和产业创新深度融合研究</w:t>
      </w:r>
    </w:p>
    <w:p w14:paraId="61DE79B6">
      <w:pPr>
        <w:pStyle w:val="2"/>
        <w:spacing w:before="208" w:line="215" w:lineRule="auto"/>
        <w:ind w:left="470"/>
      </w:pPr>
      <w:r>
        <w:rPr>
          <w:b/>
          <w:bCs/>
          <w:spacing w:val="-5"/>
        </w:rPr>
        <w:t>9.安阳创新成果转化模式探索</w:t>
      </w:r>
    </w:p>
    <w:p w14:paraId="7408425C">
      <w:pPr>
        <w:pStyle w:val="2"/>
        <w:spacing w:before="210" w:line="214" w:lineRule="auto"/>
        <w:ind w:left="475"/>
      </w:pPr>
      <w:r>
        <w:rPr>
          <w:b/>
          <w:bCs/>
          <w:spacing w:val="-5"/>
        </w:rPr>
        <w:t>10.安阳市产业集聚区转型发展路径研究</w:t>
      </w:r>
    </w:p>
    <w:p w14:paraId="15B773A5">
      <w:pPr>
        <w:pStyle w:val="2"/>
        <w:spacing w:before="209" w:line="214" w:lineRule="auto"/>
        <w:ind w:left="475"/>
      </w:pPr>
      <w:r>
        <w:rPr>
          <w:b/>
          <w:bCs/>
          <w:spacing w:val="-5"/>
        </w:rPr>
        <w:t>11.安阳先进制造业集群培育提升研究</w:t>
      </w:r>
    </w:p>
    <w:p w14:paraId="6A2B99B9">
      <w:pPr>
        <w:pStyle w:val="2"/>
        <w:spacing w:before="207" w:line="215" w:lineRule="auto"/>
        <w:ind w:left="475"/>
      </w:pPr>
      <w:r>
        <w:rPr>
          <w:b/>
          <w:bCs/>
          <w:spacing w:val="-5"/>
        </w:rPr>
        <w:t>12.安阳市低空经济创新发展研究</w:t>
      </w:r>
    </w:p>
    <w:p w14:paraId="025F9FF5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13.安阳未来产业培育发展研究</w:t>
      </w:r>
    </w:p>
    <w:p w14:paraId="11D52025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14.安阳市发展壮大战新产业研究</w:t>
      </w:r>
    </w:p>
    <w:p w14:paraId="3657D773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15.安阳打造康复医疗器械产业创新高地研究</w:t>
      </w:r>
    </w:p>
    <w:p w14:paraId="1D69BE93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16.低空经济助力我市产业发展和经济增长路径研究</w:t>
      </w:r>
    </w:p>
    <w:p w14:paraId="26C273DE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17.无人机装备在我市农业应用中的现状与展望研究</w:t>
      </w:r>
    </w:p>
    <w:p w14:paraId="52B3AFFD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18.无人机物流在智慧城市中的应用前景研究</w:t>
      </w:r>
    </w:p>
    <w:p w14:paraId="50F5F97A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19.安阳市中小企业数字化转型发展研究</w:t>
      </w:r>
    </w:p>
    <w:p w14:paraId="19CAE2A2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20.推进安阳纺织服装行业高质量发展研究</w:t>
      </w:r>
    </w:p>
    <w:p w14:paraId="34C6AB46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21.服务业在推动我市国民经济发展中的作用</w:t>
      </w:r>
      <w:r>
        <w:rPr>
          <w:b/>
          <w:bCs/>
          <w:spacing w:val="-5"/>
        </w:rPr>
        <w:t>研究</w:t>
      </w:r>
    </w:p>
    <w:p w14:paraId="578A8766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22.绿色交通理念下我市交通运输经济的可持续发展路径研究</w:t>
      </w:r>
    </w:p>
    <w:p w14:paraId="64538D56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23.以“万人助万企”推动我市经济高质量发展研究</w:t>
      </w:r>
    </w:p>
    <w:p w14:paraId="46AAEBE9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24.弘扬企业家精神，大力发展我市民营经济研究</w:t>
      </w:r>
    </w:p>
    <w:p w14:paraId="5D3DBAAB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25.安阳文旅产业链群建设研究</w:t>
      </w:r>
    </w:p>
    <w:p w14:paraId="185144B9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26.实施“引客入安”行动，探索“文旅+”创新发展路径研究</w:t>
      </w:r>
    </w:p>
    <w:p w14:paraId="1BC1D7D1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27.“胖东来”现象给安阳文旅产业发展带来的启示研究</w:t>
      </w:r>
    </w:p>
    <w:p w14:paraId="0378797F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28.关于安阳市优秀传统文化体系化、系统化发展研究</w:t>
      </w:r>
    </w:p>
    <w:p w14:paraId="59541D6D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29.低空经济视域下安阳市文旅产业高质量发展机制与空间效</w:t>
      </w:r>
    </w:p>
    <w:p w14:paraId="66FC738A">
      <w:pPr>
        <w:pStyle w:val="2"/>
        <w:spacing w:before="208" w:line="215" w:lineRule="auto"/>
        <w:rPr>
          <w:b/>
          <w:bCs/>
          <w:spacing w:val="-5"/>
        </w:rPr>
      </w:pPr>
      <w:r>
        <w:rPr>
          <w:b/>
          <w:bCs/>
          <w:spacing w:val="-5"/>
        </w:rPr>
        <w:t>应研究</w:t>
      </w:r>
    </w:p>
    <w:p w14:paraId="52024541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30.打造安阳文化旅游品牌与对接国际旅游市场对策研究</w:t>
      </w:r>
    </w:p>
    <w:p w14:paraId="1C210064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31.我市文旅融合县域差异化发展研究</w:t>
      </w:r>
    </w:p>
    <w:p w14:paraId="01BB1C3A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32.安阳市文旅融合高质量发展研究</w:t>
      </w:r>
    </w:p>
    <w:p w14:paraId="4984A680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33.新质生产力背景下农文旅融合发展研究</w:t>
      </w:r>
    </w:p>
    <w:p w14:paraId="6453478F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34.关于安阳入境游发展战略研究</w:t>
      </w:r>
    </w:p>
    <w:p w14:paraId="72C2B855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35.我市文旅融合背景下跨区域协同治理开发创新机制研究</w:t>
      </w:r>
    </w:p>
    <w:p w14:paraId="0849D7C7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36.文旅深度融合与新质生产力有机衔接实践路径研究</w:t>
      </w:r>
    </w:p>
    <w:p w14:paraId="0095C3EB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37.我市动漫产业与文旅资源融合发展研究</w:t>
      </w:r>
    </w:p>
    <w:p w14:paraId="412A93CF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38.文旅融合助力我市公共文化服务优化路径研究</w:t>
      </w:r>
    </w:p>
    <w:p w14:paraId="36C232C5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39.我市体育产业与文旅产业融合发展研究</w:t>
      </w:r>
    </w:p>
    <w:p w14:paraId="5EB814B9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40.甲骨文书屋服务效能提升的实现路径与策略研究</w:t>
      </w:r>
    </w:p>
    <w:p w14:paraId="62D0A8B2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41.文旅融合背景下社会力量参与公共图书馆运营服务路径研</w:t>
      </w:r>
    </w:p>
    <w:p w14:paraId="6ED0EC8E">
      <w:pPr>
        <w:pStyle w:val="2"/>
        <w:spacing w:before="208" w:line="215" w:lineRule="auto"/>
        <w:rPr>
          <w:b/>
          <w:bCs/>
          <w:spacing w:val="-5"/>
        </w:rPr>
      </w:pPr>
      <w:r>
        <w:rPr>
          <w:b/>
          <w:bCs/>
          <w:spacing w:val="-5"/>
        </w:rPr>
        <w:t>究</w:t>
      </w:r>
    </w:p>
    <w:p w14:paraId="3DE7C93C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42.安阳智慧图书馆建设与运营研究</w:t>
      </w:r>
    </w:p>
    <w:p w14:paraId="0F3F48FF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43.安阳一刻钟便民生活圈建设研究</w:t>
      </w:r>
    </w:p>
    <w:p w14:paraId="6F0CE888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44.坚持以人为核心，不断提升新型城镇化水平对策研究</w:t>
      </w:r>
    </w:p>
    <w:p w14:paraId="507ED577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45.以县城为重要载体推动安阳新型城镇化建设研究</w:t>
      </w:r>
    </w:p>
    <w:p w14:paraId="67202C67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46.借鉴“千万工程”经验，推进我市乡村建设研究</w:t>
      </w:r>
    </w:p>
    <w:p w14:paraId="0B6794DA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47.加强传统村落和历史文化名镇名村保护研究</w:t>
      </w:r>
    </w:p>
    <w:p w14:paraId="4B254636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48.“万企兴万村”助力我市乡村全面振兴研究</w:t>
      </w:r>
    </w:p>
    <w:p w14:paraId="26FA0FD2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49.安阳市农村空心化治理研究</w:t>
      </w:r>
    </w:p>
    <w:p w14:paraId="13DB9D5C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50.安阳市现代农业发展和思考</w:t>
      </w:r>
    </w:p>
    <w:p w14:paraId="3B7156E3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51.安阳市农业发展全面绿色转型路径研究</w:t>
      </w:r>
    </w:p>
    <w:p w14:paraId="4C6D0000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52.关于加快推进安阳农业科技创新“动力引擎”建设及发展</w:t>
      </w:r>
    </w:p>
    <w:p w14:paraId="132D415A">
      <w:pPr>
        <w:pStyle w:val="2"/>
        <w:spacing w:before="208" w:line="215" w:lineRule="auto"/>
        <w:rPr>
          <w:b/>
          <w:bCs/>
          <w:spacing w:val="-5"/>
        </w:rPr>
      </w:pPr>
      <w:r>
        <w:rPr>
          <w:b/>
          <w:bCs/>
          <w:spacing w:val="-5"/>
        </w:rPr>
        <w:t>战略研究</w:t>
      </w:r>
    </w:p>
    <w:p w14:paraId="12F1374F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53.培育农业新质生产力，赋能乡村振兴高质量发展</w:t>
      </w:r>
      <w:r>
        <w:rPr>
          <w:b/>
          <w:bCs/>
          <w:spacing w:val="-5"/>
        </w:rPr>
        <w:t>研究</w:t>
      </w:r>
    </w:p>
    <w:p w14:paraId="20A46532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54.巩固拓展我市脱贫攻坚成果与乡村振兴有效衔接的内在逻</w:t>
      </w:r>
    </w:p>
    <w:p w14:paraId="13B40B21">
      <w:pPr>
        <w:pStyle w:val="2"/>
        <w:spacing w:before="208" w:line="215" w:lineRule="auto"/>
        <w:rPr>
          <w:b/>
          <w:bCs/>
          <w:spacing w:val="-5"/>
        </w:rPr>
      </w:pPr>
      <w:r>
        <w:rPr>
          <w:b/>
          <w:bCs/>
          <w:spacing w:val="-5"/>
        </w:rPr>
        <w:t>辑与实践路径研究</w:t>
      </w:r>
    </w:p>
    <w:p w14:paraId="09E50DAA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55.推动安阳城乡垃圾分类实施行动的深度思考</w:t>
      </w:r>
    </w:p>
    <w:p w14:paraId="6D5CC5A6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56.健全我市“高效办成一件事”常态化推进机</w:t>
      </w:r>
      <w:r>
        <w:rPr>
          <w:b/>
          <w:bCs/>
          <w:spacing w:val="-5"/>
        </w:rPr>
        <w:t>制研究</w:t>
      </w:r>
    </w:p>
    <w:p w14:paraId="3C5A0F34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57.安阳高校毕业生留安创业就业去向调查研究</w:t>
      </w:r>
    </w:p>
    <w:p w14:paraId="26DECF83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58.安阳市引进高层次人才现状分析及对策思考</w:t>
      </w:r>
    </w:p>
    <w:p w14:paraId="72DA85C1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59.安阳市招才引智的现状与发展建议研究</w:t>
      </w:r>
    </w:p>
    <w:p w14:paraId="52D9493E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60.安阳高校毕业生就业创业能力提升研究</w:t>
      </w:r>
    </w:p>
    <w:p w14:paraId="26212752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61.安阳籍农民工外出就业情况调查研究</w:t>
      </w:r>
    </w:p>
    <w:p w14:paraId="3BDF085E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62.新就业形态下劳动者权益保障问题探究</w:t>
      </w:r>
    </w:p>
    <w:p w14:paraId="023A647A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63.工伤保险在县域中小企业发展中的作用研究</w:t>
      </w:r>
    </w:p>
    <w:p w14:paraId="2FB2EB42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64.安阳创业担保贷款风险管理研究</w:t>
      </w:r>
    </w:p>
    <w:p w14:paraId="518D0A12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65.乡村建筑劳动力在房地产市场下滑形势下的转型探索研究</w:t>
      </w:r>
    </w:p>
    <w:p w14:paraId="6675B45A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66.我市工伤保险运行分析研究</w:t>
      </w:r>
    </w:p>
    <w:p w14:paraId="6C3859F7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67.机关事业单位养老保险十年过渡期结束后待遇平稳衔接措</w:t>
      </w:r>
    </w:p>
    <w:p w14:paraId="3F9CB98C">
      <w:pPr>
        <w:pStyle w:val="2"/>
        <w:spacing w:before="208" w:line="215" w:lineRule="auto"/>
        <w:rPr>
          <w:b/>
          <w:bCs/>
          <w:spacing w:val="-5"/>
        </w:rPr>
      </w:pPr>
      <w:r>
        <w:rPr>
          <w:b/>
          <w:bCs/>
          <w:spacing w:val="-5"/>
        </w:rPr>
        <w:t>施研究</w:t>
      </w:r>
    </w:p>
    <w:p w14:paraId="4435F04F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68.延退政策实施后社保基金运行结构性平衡分析</w:t>
      </w:r>
      <w:r>
        <w:rPr>
          <w:b/>
          <w:bCs/>
          <w:spacing w:val="-5"/>
        </w:rPr>
        <w:t>研究</w:t>
      </w:r>
    </w:p>
    <w:p w14:paraId="5A3309BE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69.安阳社会保险精准扩面工作问题研究</w:t>
      </w:r>
    </w:p>
    <w:p w14:paraId="0D5EC784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70.新时代青年“反向”创新创业与就业</w:t>
      </w:r>
      <w:r>
        <w:rPr>
          <w:b/>
          <w:bCs/>
          <w:spacing w:val="-5"/>
        </w:rPr>
        <w:t>现状分析</w:t>
      </w:r>
    </w:p>
    <w:p w14:paraId="61956863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71.我市特殊群体失业保险权益保障问题研究</w:t>
      </w:r>
    </w:p>
    <w:p w14:paraId="2DD763FA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72.失业保险基金安全防控与风险预警机制研究</w:t>
      </w:r>
    </w:p>
    <w:p w14:paraId="09A0A4ED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73.职业年金运营管理风险分析及提升监管效能</w:t>
      </w:r>
      <w:r>
        <w:rPr>
          <w:b/>
          <w:bCs/>
          <w:spacing w:val="-5"/>
        </w:rPr>
        <w:t>研究</w:t>
      </w:r>
    </w:p>
    <w:p w14:paraId="4469795C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74.渐进式延迟退休的经济增长及劳动力供</w:t>
      </w:r>
      <w:r>
        <w:rPr>
          <w:b/>
          <w:bCs/>
          <w:spacing w:val="-5"/>
        </w:rPr>
        <w:t>给研究</w:t>
      </w:r>
    </w:p>
    <w:p w14:paraId="4605EDF6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75.超龄再就业劳动者工伤权益保障问题研究</w:t>
      </w:r>
    </w:p>
    <w:p w14:paraId="6221D367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76.创业贴息贷款对区域经济发展影响研究</w:t>
      </w:r>
    </w:p>
    <w:p w14:paraId="38BE5600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77.加强和改进我市企业博士后工作研究</w:t>
      </w:r>
    </w:p>
    <w:p w14:paraId="49D69233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78.关于完善我市失业风险预警系统研究</w:t>
      </w:r>
    </w:p>
    <w:p w14:paraId="09F492CC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79.人口老龄化背景下我市农村养老保障体系的困境与对策研</w:t>
      </w:r>
    </w:p>
    <w:p w14:paraId="772D1C05">
      <w:pPr>
        <w:pStyle w:val="2"/>
        <w:spacing w:before="208" w:line="215" w:lineRule="auto"/>
        <w:rPr>
          <w:b/>
          <w:bCs/>
          <w:spacing w:val="-5"/>
        </w:rPr>
      </w:pPr>
      <w:r>
        <w:rPr>
          <w:b/>
          <w:bCs/>
          <w:spacing w:val="-5"/>
        </w:rPr>
        <w:t>究</w:t>
      </w:r>
    </w:p>
    <w:p w14:paraId="36AC66E0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80.就业技能培训对促进我市城乡居民高质量充分就业研究</w:t>
      </w:r>
    </w:p>
    <w:p w14:paraId="750F6F25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81.健全我市人口发展支持和服务体系，促进人口长期均衡发</w:t>
      </w:r>
    </w:p>
    <w:p w14:paraId="5E1282F9">
      <w:pPr>
        <w:pStyle w:val="2"/>
        <w:spacing w:before="208" w:line="215" w:lineRule="auto"/>
        <w:rPr>
          <w:b/>
          <w:bCs/>
          <w:spacing w:val="-5"/>
        </w:rPr>
      </w:pPr>
      <w:r>
        <w:rPr>
          <w:b/>
          <w:bCs/>
          <w:spacing w:val="-5"/>
        </w:rPr>
        <w:t>展研究</w:t>
      </w:r>
    </w:p>
    <w:p w14:paraId="529903FA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82.社区心理健康服务需求与供给情况调查研究</w:t>
      </w:r>
    </w:p>
    <w:p w14:paraId="7534F25B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83.人口变动对城乡义务教育资源配置的影响和对策研究</w:t>
      </w:r>
    </w:p>
    <w:p w14:paraId="144AD693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84.大中小学思政课一体化实践建设研究</w:t>
      </w:r>
    </w:p>
    <w:p w14:paraId="17934E1A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85.数字化转型背景下中小学教师角色的重塑与能力提升策略</w:t>
      </w:r>
    </w:p>
    <w:p w14:paraId="74C0BE34">
      <w:pPr>
        <w:pStyle w:val="2"/>
        <w:spacing w:before="208" w:line="215" w:lineRule="auto"/>
        <w:rPr>
          <w:b/>
          <w:bCs/>
          <w:spacing w:val="-5"/>
        </w:rPr>
      </w:pPr>
      <w:r>
        <w:rPr>
          <w:b/>
          <w:bCs/>
          <w:spacing w:val="-5"/>
        </w:rPr>
        <w:t>研究</w:t>
      </w:r>
    </w:p>
    <w:p w14:paraId="302CEB49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86.活用红色资源培养中小学教师“教育家精神”的实践研究</w:t>
      </w:r>
    </w:p>
    <w:p w14:paraId="18C83099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87.乡村文化振兴背景下安阳市中小学乡村美育内生发展策略</w:t>
      </w:r>
    </w:p>
    <w:p w14:paraId="39055E94">
      <w:pPr>
        <w:pStyle w:val="2"/>
        <w:spacing w:before="208" w:line="215" w:lineRule="auto"/>
        <w:rPr>
          <w:b/>
          <w:bCs/>
          <w:spacing w:val="-5"/>
        </w:rPr>
      </w:pPr>
      <w:r>
        <w:rPr>
          <w:b/>
          <w:bCs/>
          <w:spacing w:val="-5"/>
        </w:rPr>
        <w:t>探究</w:t>
      </w:r>
    </w:p>
    <w:p w14:paraId="40DEBCBF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88.中小学生校园欺凌成因及治理研究</w:t>
      </w:r>
    </w:p>
    <w:p w14:paraId="0D21309A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89.地方红色文化资源融入中小学德育活动研究</w:t>
      </w:r>
    </w:p>
    <w:p w14:paraId="07CB6C99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90.甲骨文文化在学校教学中的渗透策略与实践路径研究</w:t>
      </w:r>
    </w:p>
    <w:p w14:paraId="23376479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91.传统礼仪融入当代中小学礼仪的途径研究</w:t>
      </w:r>
    </w:p>
    <w:p w14:paraId="02E35AA1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92.中华优秀传统文化融入中学语文课程思政模式探索</w:t>
      </w:r>
    </w:p>
    <w:p w14:paraId="5F712DE8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93.甲骨文融入中小学语文教学实践研究</w:t>
      </w:r>
    </w:p>
    <w:p w14:paraId="607CC5B5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94.地方文化在中学语文教学中的应用研究</w:t>
      </w:r>
    </w:p>
    <w:p w14:paraId="2D5454D0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95.生命教育与初中思政课深度融合的路径研究</w:t>
      </w:r>
    </w:p>
    <w:p w14:paraId="67246B78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96.教育强国背景下中学思想政治教育质量提升的统计监测与</w:t>
      </w:r>
    </w:p>
    <w:p w14:paraId="68BD2AFE">
      <w:pPr>
        <w:pStyle w:val="2"/>
        <w:spacing w:before="208" w:line="215" w:lineRule="auto"/>
        <w:rPr>
          <w:b/>
          <w:bCs/>
          <w:spacing w:val="-5"/>
        </w:rPr>
      </w:pPr>
      <w:r>
        <w:rPr>
          <w:b/>
          <w:bCs/>
          <w:spacing w:val="-5"/>
        </w:rPr>
        <w:t>个性化教学策略研究</w:t>
      </w:r>
    </w:p>
    <w:p w14:paraId="6B0EE239">
      <w:pPr>
        <w:pStyle w:val="2"/>
        <w:spacing w:before="208" w:line="215" w:lineRule="auto"/>
        <w:ind w:left="470"/>
        <w:rPr>
          <w:b/>
          <w:bCs/>
          <w:spacing w:val="-5"/>
        </w:rPr>
      </w:pPr>
      <w:r>
        <w:rPr>
          <w:b/>
          <w:bCs/>
          <w:spacing w:val="-5"/>
        </w:rPr>
        <w:t>97.安阳地域文化融入中小学道德与法治教育的实践研究</w:t>
      </w:r>
    </w:p>
    <w:p w14:paraId="798FD46F">
      <w:pPr>
        <w:spacing w:line="324" w:lineRule="auto"/>
        <w:rPr>
          <w:rFonts w:ascii="Arial"/>
          <w:sz w:val="21"/>
        </w:rPr>
      </w:pPr>
    </w:p>
    <w:p w14:paraId="70F575BA">
      <w:pPr>
        <w:spacing w:line="324" w:lineRule="auto"/>
        <w:rPr>
          <w:rFonts w:ascii="Arial"/>
          <w:sz w:val="21"/>
        </w:rPr>
      </w:pPr>
    </w:p>
    <w:p w14:paraId="6C58C964">
      <w:pPr>
        <w:spacing w:before="104" w:line="216" w:lineRule="auto"/>
        <w:ind w:left="2699"/>
        <w:rPr>
          <w:rFonts w:ascii="KaiTi_GB2312" w:hAnsi="KaiTi_GB2312" w:eastAsia="KaiTi_GB2312" w:cs="KaiTi_GB2312"/>
          <w:sz w:val="32"/>
          <w:szCs w:val="32"/>
        </w:rPr>
      </w:pPr>
      <w:r>
        <w:rPr>
          <w:rFonts w:ascii="KaiTi_GB2312" w:hAnsi="KaiTi_GB2312" w:eastAsia="KaiTi_GB2312" w:cs="KaiTi_GB2312"/>
          <w:b/>
          <w:bCs/>
          <w:spacing w:val="-8"/>
          <w:sz w:val="32"/>
          <w:szCs w:val="32"/>
        </w:rPr>
        <w:t>习近平文化思想专题研究</w:t>
      </w:r>
    </w:p>
    <w:p w14:paraId="25845486">
      <w:pPr>
        <w:spacing w:before="164" w:line="218" w:lineRule="auto"/>
        <w:ind w:left="2969"/>
        <w:rPr>
          <w:rFonts w:ascii="KaiTi_GB2312" w:hAnsi="KaiTi_GB2312" w:eastAsia="KaiTi_GB2312" w:cs="KaiTi_GB2312"/>
          <w:sz w:val="32"/>
          <w:szCs w:val="32"/>
        </w:rPr>
      </w:pPr>
      <w:r>
        <w:rPr>
          <w:rFonts w:ascii="KaiTi_GB2312" w:hAnsi="KaiTi_GB2312" w:eastAsia="KaiTi_GB2312" w:cs="KaiTi_GB2312"/>
          <w:b/>
          <w:bCs/>
          <w:spacing w:val="-3"/>
          <w:sz w:val="32"/>
          <w:szCs w:val="32"/>
        </w:rPr>
        <w:t>（兴文化工程研究）</w:t>
      </w:r>
    </w:p>
    <w:p w14:paraId="1F26DBB3">
      <w:pPr>
        <w:spacing w:line="313" w:lineRule="auto"/>
        <w:rPr>
          <w:rFonts w:ascii="Arial"/>
          <w:sz w:val="21"/>
        </w:rPr>
      </w:pPr>
    </w:p>
    <w:p w14:paraId="586340B6">
      <w:pPr>
        <w:spacing w:line="313" w:lineRule="auto"/>
        <w:rPr>
          <w:rFonts w:ascii="Arial"/>
          <w:sz w:val="21"/>
        </w:rPr>
      </w:pPr>
    </w:p>
    <w:p w14:paraId="182D95BC">
      <w:pPr>
        <w:pStyle w:val="2"/>
        <w:spacing w:before="105" w:line="215" w:lineRule="auto"/>
        <w:ind w:left="659"/>
      </w:pPr>
      <w:r>
        <w:rPr>
          <w:b/>
          <w:bCs/>
          <w:spacing w:val="-5"/>
        </w:rPr>
        <w:t>98.习近平文化思想安阳实践研究</w:t>
      </w:r>
    </w:p>
    <w:p w14:paraId="53A0FB07">
      <w:pPr>
        <w:pStyle w:val="2"/>
        <w:spacing w:before="209" w:line="214" w:lineRule="auto"/>
        <w:ind w:left="659"/>
      </w:pPr>
      <w:r>
        <w:rPr>
          <w:b/>
          <w:bCs/>
          <w:spacing w:val="-4"/>
        </w:rPr>
        <w:t>99.安阳哲学社会科学成果转化与应用机制及路径</w:t>
      </w:r>
      <w:r>
        <w:rPr>
          <w:b/>
          <w:bCs/>
          <w:spacing w:val="-5"/>
        </w:rPr>
        <w:t>研究</w:t>
      </w:r>
    </w:p>
    <w:p w14:paraId="09D0A785">
      <w:pPr>
        <w:pStyle w:val="2"/>
        <w:spacing w:before="208" w:line="214" w:lineRule="auto"/>
        <w:ind w:left="664"/>
      </w:pPr>
      <w:r>
        <w:rPr>
          <w:b/>
          <w:bCs/>
          <w:spacing w:val="-13"/>
        </w:rPr>
        <w:t>100</w:t>
      </w:r>
      <w:r>
        <w:rPr>
          <w:spacing w:val="-64"/>
        </w:rPr>
        <w:t xml:space="preserve"> </w:t>
      </w:r>
      <w:r>
        <w:rPr>
          <w:b/>
          <w:bCs/>
          <w:spacing w:val="-13"/>
        </w:rPr>
        <w:t>打造“甲骨智汇</w:t>
      </w:r>
      <w:r>
        <w:rPr>
          <w:spacing w:val="-13"/>
        </w:rPr>
        <w:t xml:space="preserve"> </w:t>
      </w:r>
      <w:r>
        <w:rPr>
          <w:b/>
          <w:bCs/>
          <w:spacing w:val="-13"/>
        </w:rPr>
        <w:t>·</w:t>
      </w:r>
      <w:r>
        <w:rPr>
          <w:spacing w:val="-133"/>
        </w:rPr>
        <w:t xml:space="preserve"> </w:t>
      </w:r>
      <w:r>
        <w:rPr>
          <w:b/>
          <w:bCs/>
          <w:spacing w:val="-13"/>
        </w:rPr>
        <w:t>文润安阳”社科品牌研究</w:t>
      </w:r>
    </w:p>
    <w:p w14:paraId="5122DF0F">
      <w:pPr>
        <w:pStyle w:val="2"/>
        <w:spacing w:before="206" w:line="215" w:lineRule="auto"/>
        <w:ind w:left="664"/>
      </w:pPr>
      <w:r>
        <w:rPr>
          <w:b/>
          <w:bCs/>
          <w:spacing w:val="-5"/>
        </w:rPr>
        <w:t>101.安阳优秀传统文化创造性转化和创新性发展研究</w:t>
      </w:r>
    </w:p>
    <w:p w14:paraId="582E9F2E">
      <w:pPr>
        <w:pStyle w:val="2"/>
        <w:spacing w:before="211" w:line="214" w:lineRule="auto"/>
        <w:ind w:left="664"/>
      </w:pPr>
      <w:r>
        <w:rPr>
          <w:b/>
          <w:bCs/>
          <w:spacing w:val="-5"/>
        </w:rPr>
        <w:t>102.“两个结合”理论与安阳文化研究</w:t>
      </w:r>
    </w:p>
    <w:p w14:paraId="43A6A9B6">
      <w:pPr>
        <w:pStyle w:val="2"/>
        <w:spacing w:before="209" w:line="214" w:lineRule="auto"/>
        <w:ind w:left="664"/>
      </w:pPr>
      <w:r>
        <w:rPr>
          <w:b/>
          <w:bCs/>
          <w:spacing w:val="-5"/>
        </w:rPr>
        <w:t>103.殷墟、甲骨文学科体系建设研究</w:t>
      </w:r>
    </w:p>
    <w:p w14:paraId="73130767">
      <w:pPr>
        <w:pStyle w:val="2"/>
        <w:spacing w:before="209" w:line="214" w:lineRule="auto"/>
        <w:ind w:left="664"/>
      </w:pPr>
      <w:r>
        <w:rPr>
          <w:b/>
          <w:bCs/>
          <w:spacing w:val="-6"/>
        </w:rPr>
        <w:t>104.构建殷商学学科体系研究</w:t>
      </w:r>
    </w:p>
    <w:p w14:paraId="536FDD17">
      <w:pPr>
        <w:pStyle w:val="2"/>
        <w:spacing w:before="209" w:line="214" w:lineRule="auto"/>
        <w:ind w:left="664"/>
      </w:pPr>
      <w:r>
        <w:rPr>
          <w:b/>
          <w:bCs/>
          <w:spacing w:val="-5"/>
        </w:rPr>
        <w:t>105.商文明与中华文明探源工程研究</w:t>
      </w:r>
    </w:p>
    <w:p w14:paraId="705AD241">
      <w:pPr>
        <w:pStyle w:val="2"/>
        <w:spacing w:before="209" w:line="215" w:lineRule="auto"/>
        <w:ind w:left="664"/>
      </w:pPr>
      <w:r>
        <w:rPr>
          <w:b/>
          <w:bCs/>
          <w:spacing w:val="-5"/>
        </w:rPr>
        <w:t>106.殷商文化深刻内涵与内在逻辑研究</w:t>
      </w:r>
    </w:p>
    <w:p w14:paraId="1B7C7DAF">
      <w:pPr>
        <w:pStyle w:val="2"/>
        <w:spacing w:before="207" w:line="214" w:lineRule="auto"/>
        <w:ind w:left="664"/>
      </w:pPr>
      <w:r>
        <w:rPr>
          <w:b/>
          <w:bCs/>
          <w:spacing w:val="-5"/>
        </w:rPr>
        <w:t>107.甲骨文蕴藏的中华文明密码研究</w:t>
      </w:r>
    </w:p>
    <w:p w14:paraId="69F2EC0E">
      <w:pPr>
        <w:pStyle w:val="2"/>
        <w:spacing w:before="210" w:line="214" w:lineRule="auto"/>
        <w:ind w:left="664"/>
      </w:pPr>
      <w:r>
        <w:rPr>
          <w:b/>
          <w:bCs/>
          <w:spacing w:val="-5"/>
        </w:rPr>
        <w:t>108.殷墟甲骨文的当代价值和世界意蕴研究</w:t>
      </w:r>
    </w:p>
    <w:p w14:paraId="7003E437">
      <w:pPr>
        <w:pStyle w:val="2"/>
        <w:spacing w:before="208" w:line="215" w:lineRule="auto"/>
        <w:ind w:left="664"/>
      </w:pPr>
      <w:r>
        <w:rPr>
          <w:b/>
          <w:bCs/>
          <w:spacing w:val="-5"/>
        </w:rPr>
        <w:t>109.从甲骨文看早期社会形态研究</w:t>
      </w:r>
    </w:p>
    <w:p w14:paraId="6F0B324D">
      <w:pPr>
        <w:pStyle w:val="2"/>
        <w:spacing w:before="208" w:line="214" w:lineRule="auto"/>
        <w:ind w:left="664"/>
      </w:pPr>
      <w:r>
        <w:rPr>
          <w:b/>
          <w:bCs/>
          <w:spacing w:val="-5"/>
        </w:rPr>
        <w:t>110.中原商文明展示利用研究</w:t>
      </w:r>
    </w:p>
    <w:p w14:paraId="627B9F92">
      <w:pPr>
        <w:spacing w:line="214" w:lineRule="auto"/>
        <w:sectPr>
          <w:footerReference r:id="rId5" w:type="default"/>
          <w:pgSz w:w="11905" w:h="16840"/>
          <w:pgMar w:top="400" w:right="1475" w:bottom="1568" w:left="1596" w:header="0" w:footer="1300" w:gutter="0"/>
          <w:cols w:space="720" w:num="1"/>
        </w:sectPr>
      </w:pPr>
    </w:p>
    <w:p w14:paraId="755DFFB7">
      <w:pPr>
        <w:pStyle w:val="2"/>
        <w:spacing w:before="104" w:line="215" w:lineRule="auto"/>
        <w:ind w:left="669"/>
      </w:pPr>
      <w:r>
        <w:rPr>
          <w:b/>
          <w:bCs/>
          <w:spacing w:val="-4"/>
        </w:rPr>
        <w:t>111.安阳殷墟遗址外围商代遗存的发现、保</w:t>
      </w:r>
      <w:r>
        <w:rPr>
          <w:b/>
          <w:bCs/>
          <w:spacing w:val="-5"/>
        </w:rPr>
        <w:t>护与利用研究</w:t>
      </w:r>
    </w:p>
    <w:p w14:paraId="37617946">
      <w:pPr>
        <w:pStyle w:val="2"/>
        <w:spacing w:before="179" w:line="269" w:lineRule="auto"/>
        <w:ind w:firstLine="669"/>
      </w:pPr>
      <w:r>
        <w:rPr>
          <w:b/>
          <w:bCs/>
          <w:spacing w:val="3"/>
        </w:rPr>
        <w:t>112.殷商文化体验式旅游项目对提升公众文化素养</w:t>
      </w:r>
      <w:r>
        <w:rPr>
          <w:b/>
          <w:bCs/>
          <w:spacing w:val="2"/>
        </w:rPr>
        <w:t>的作用</w:t>
      </w:r>
      <w:r>
        <w:t xml:space="preserve"> </w:t>
      </w:r>
      <w:r>
        <w:rPr>
          <w:b/>
          <w:bCs/>
          <w:spacing w:val="-4"/>
        </w:rPr>
        <w:t>研究</w:t>
      </w:r>
    </w:p>
    <w:p w14:paraId="1B733FF1">
      <w:pPr>
        <w:pStyle w:val="2"/>
        <w:spacing w:before="183" w:line="214" w:lineRule="auto"/>
        <w:ind w:left="669"/>
      </w:pPr>
      <w:r>
        <w:rPr>
          <w:b/>
          <w:bCs/>
          <w:spacing w:val="-4"/>
        </w:rPr>
        <w:t>113.关于促进殷墟国家考古遗址公园高质量发</w:t>
      </w:r>
      <w:r>
        <w:rPr>
          <w:b/>
          <w:bCs/>
          <w:spacing w:val="-5"/>
        </w:rPr>
        <w:t>展建设研究</w:t>
      </w:r>
    </w:p>
    <w:p w14:paraId="6815AF31">
      <w:pPr>
        <w:pStyle w:val="2"/>
        <w:spacing w:before="185" w:line="214" w:lineRule="auto"/>
        <w:ind w:left="669"/>
      </w:pPr>
      <w:r>
        <w:rPr>
          <w:b/>
          <w:bCs/>
          <w:spacing w:val="-4"/>
        </w:rPr>
        <w:t>114.殷墟博物馆研学发展与文化底蕴关联的</w:t>
      </w:r>
      <w:r>
        <w:rPr>
          <w:b/>
          <w:bCs/>
          <w:spacing w:val="-5"/>
        </w:rPr>
        <w:t>实践探索研究</w:t>
      </w:r>
    </w:p>
    <w:p w14:paraId="18948D76">
      <w:pPr>
        <w:pStyle w:val="2"/>
        <w:spacing w:before="185" w:line="214" w:lineRule="auto"/>
        <w:ind w:left="669"/>
      </w:pPr>
      <w:r>
        <w:rPr>
          <w:b/>
          <w:bCs/>
          <w:spacing w:val="-5"/>
        </w:rPr>
        <w:t>115.智慧技术在殷墟大遗址保护中的应用研究</w:t>
      </w:r>
    </w:p>
    <w:p w14:paraId="6EAE21F1">
      <w:pPr>
        <w:pStyle w:val="2"/>
        <w:spacing w:before="184" w:line="214" w:lineRule="auto"/>
        <w:ind w:left="669"/>
      </w:pPr>
      <w:r>
        <w:rPr>
          <w:b/>
          <w:bCs/>
          <w:spacing w:val="-6"/>
        </w:rPr>
        <w:t>116.打造红旗渠精神高地研究</w:t>
      </w:r>
    </w:p>
    <w:p w14:paraId="5915DEC6">
      <w:pPr>
        <w:pStyle w:val="2"/>
        <w:spacing w:before="186" w:line="214" w:lineRule="auto"/>
        <w:ind w:left="669"/>
      </w:pPr>
      <w:r>
        <w:rPr>
          <w:b/>
          <w:bCs/>
          <w:spacing w:val="-5"/>
        </w:rPr>
        <w:t>117.红旗渠精神与中华优秀传统文化内在契合研究</w:t>
      </w:r>
    </w:p>
    <w:p w14:paraId="3582137F">
      <w:pPr>
        <w:pStyle w:val="2"/>
        <w:spacing w:before="185" w:line="214" w:lineRule="auto"/>
        <w:ind w:left="669"/>
      </w:pPr>
      <w:r>
        <w:rPr>
          <w:b/>
          <w:bCs/>
          <w:spacing w:val="-5"/>
        </w:rPr>
        <w:t>118.新时代红旗渠精神传播弘扬路径研究</w:t>
      </w:r>
    </w:p>
    <w:p w14:paraId="23930AC5">
      <w:pPr>
        <w:pStyle w:val="2"/>
        <w:spacing w:before="185" w:line="214" w:lineRule="auto"/>
        <w:ind w:left="669"/>
      </w:pPr>
      <w:r>
        <w:rPr>
          <w:b/>
          <w:bCs/>
          <w:spacing w:val="-4"/>
        </w:rPr>
        <w:t>119.红旗渠精神在新时代党性教育中的</w:t>
      </w:r>
      <w:r>
        <w:rPr>
          <w:b/>
          <w:bCs/>
          <w:spacing w:val="-5"/>
        </w:rPr>
        <w:t>价值及路径研究</w:t>
      </w:r>
    </w:p>
    <w:p w14:paraId="339B8131">
      <w:pPr>
        <w:pStyle w:val="2"/>
        <w:spacing w:before="184" w:line="268" w:lineRule="auto"/>
        <w:ind w:left="12" w:firstLine="657"/>
      </w:pPr>
      <w:r>
        <w:rPr>
          <w:b/>
          <w:bCs/>
          <w:spacing w:val="3"/>
        </w:rPr>
        <w:t>120.红旗渠精神在安阳建设现代化区域中心强市中</w:t>
      </w:r>
      <w:r>
        <w:rPr>
          <w:b/>
          <w:bCs/>
          <w:spacing w:val="2"/>
        </w:rPr>
        <w:t>的引领</w:t>
      </w:r>
      <w:r>
        <w:t xml:space="preserve"> </w:t>
      </w:r>
      <w:r>
        <w:rPr>
          <w:b/>
          <w:bCs/>
          <w:spacing w:val="-6"/>
        </w:rPr>
        <w:t>作用研究</w:t>
      </w:r>
    </w:p>
    <w:p w14:paraId="463D4C5F">
      <w:pPr>
        <w:pStyle w:val="2"/>
        <w:spacing w:before="183" w:line="215" w:lineRule="auto"/>
        <w:ind w:left="669"/>
      </w:pPr>
      <w:r>
        <w:rPr>
          <w:b/>
          <w:bCs/>
          <w:spacing w:val="-6"/>
        </w:rPr>
        <w:t>121.红旗渠的保护和利用研究</w:t>
      </w:r>
    </w:p>
    <w:p w14:paraId="287D0DBA">
      <w:pPr>
        <w:pStyle w:val="2"/>
        <w:spacing w:before="185" w:line="214" w:lineRule="auto"/>
        <w:ind w:left="669"/>
      </w:pPr>
      <w:r>
        <w:rPr>
          <w:b/>
          <w:bCs/>
          <w:spacing w:val="-5"/>
        </w:rPr>
        <w:t>122.从中国共产党人精神谱系看红旗渠精神研究</w:t>
      </w:r>
    </w:p>
    <w:p w14:paraId="53B30CD3">
      <w:pPr>
        <w:pStyle w:val="2"/>
        <w:spacing w:before="183" w:line="268" w:lineRule="auto"/>
        <w:ind w:left="19" w:firstLine="649"/>
      </w:pPr>
      <w:r>
        <w:rPr>
          <w:b/>
          <w:bCs/>
          <w:spacing w:val="-9"/>
        </w:rPr>
        <w:t>123.“第二个结合”视域下红旗渠精神的内涵挖掘与价值转</w:t>
      </w:r>
      <w:r>
        <w:rPr>
          <w:spacing w:val="7"/>
        </w:rPr>
        <w:t xml:space="preserve"> </w:t>
      </w:r>
      <w:r>
        <w:rPr>
          <w:b/>
          <w:bCs/>
          <w:spacing w:val="-9"/>
        </w:rPr>
        <w:t>化研究</w:t>
      </w:r>
    </w:p>
    <w:p w14:paraId="61931605">
      <w:pPr>
        <w:pStyle w:val="2"/>
        <w:spacing w:before="185" w:line="214" w:lineRule="auto"/>
        <w:ind w:left="669"/>
      </w:pPr>
      <w:r>
        <w:rPr>
          <w:b/>
          <w:bCs/>
          <w:spacing w:val="-5"/>
        </w:rPr>
        <w:t>124.红旗渠精神与党的作风建设研究</w:t>
      </w:r>
    </w:p>
    <w:p w14:paraId="350B2F68">
      <w:pPr>
        <w:pStyle w:val="2"/>
        <w:spacing w:before="184" w:line="214" w:lineRule="auto"/>
        <w:ind w:left="669"/>
      </w:pPr>
      <w:r>
        <w:rPr>
          <w:b/>
          <w:bCs/>
          <w:spacing w:val="-4"/>
        </w:rPr>
        <w:t>125.红旗渠精神赋能乡村振兴的内在机理与</w:t>
      </w:r>
      <w:r>
        <w:rPr>
          <w:b/>
          <w:bCs/>
          <w:spacing w:val="-5"/>
        </w:rPr>
        <w:t>实践路径研究</w:t>
      </w:r>
    </w:p>
    <w:p w14:paraId="5C3680A4">
      <w:pPr>
        <w:pStyle w:val="2"/>
        <w:spacing w:before="185" w:line="268" w:lineRule="auto"/>
        <w:ind w:firstLine="669"/>
      </w:pPr>
      <w:r>
        <w:rPr>
          <w:b/>
          <w:bCs/>
          <w:spacing w:val="3"/>
        </w:rPr>
        <w:t>126.红旗渠精神赋能党建引领基层高效能治理的安</w:t>
      </w:r>
      <w:r>
        <w:rPr>
          <w:b/>
          <w:bCs/>
          <w:spacing w:val="2"/>
        </w:rPr>
        <w:t>阳实践</w:t>
      </w:r>
      <w:r>
        <w:t xml:space="preserve"> </w:t>
      </w:r>
      <w:r>
        <w:rPr>
          <w:b/>
          <w:bCs/>
          <w:spacing w:val="-4"/>
        </w:rPr>
        <w:t>研究</w:t>
      </w:r>
    </w:p>
    <w:p w14:paraId="552B16DD">
      <w:pPr>
        <w:pStyle w:val="2"/>
        <w:spacing w:before="183" w:line="214" w:lineRule="auto"/>
        <w:ind w:left="669"/>
      </w:pPr>
      <w:r>
        <w:rPr>
          <w:b/>
          <w:bCs/>
          <w:spacing w:val="-5"/>
        </w:rPr>
        <w:t>127.红旗渠精神与新时代文化自信的构建与传播</w:t>
      </w:r>
    </w:p>
    <w:p w14:paraId="620AA6BC">
      <w:pPr>
        <w:pStyle w:val="2"/>
        <w:spacing w:before="184" w:line="269" w:lineRule="auto"/>
        <w:ind w:left="8" w:firstLine="660"/>
        <w:sectPr>
          <w:footerReference r:id="rId6" w:type="default"/>
          <w:pgSz w:w="11905" w:h="16840"/>
          <w:pgMar w:top="400" w:right="1472" w:bottom="1568" w:left="1591" w:header="0" w:footer="1300" w:gutter="0"/>
          <w:cols w:space="720" w:num="1"/>
        </w:sectPr>
      </w:pPr>
      <w:r>
        <w:rPr>
          <w:b/>
          <w:bCs/>
        </w:rPr>
        <w:t>128.</w:t>
      </w:r>
      <w:r>
        <w:rPr>
          <w:spacing w:val="-82"/>
        </w:rPr>
        <w:t xml:space="preserve"> </w:t>
      </w:r>
      <w:r>
        <w:rPr>
          <w:b/>
          <w:bCs/>
        </w:rPr>
        <w:t>以红旗渠精神为引领促进新时代青年担当作为的路径</w:t>
      </w:r>
      <w:r>
        <w:t xml:space="preserve"> </w:t>
      </w:r>
      <w:r>
        <w:rPr>
          <w:b/>
          <w:bCs/>
          <w:spacing w:val="-7"/>
        </w:rPr>
        <w:t>探索</w:t>
      </w:r>
    </w:p>
    <w:p w14:paraId="00AAA145">
      <w:pPr>
        <w:spacing w:line="241" w:lineRule="auto"/>
        <w:rPr>
          <w:rFonts w:ascii="Arial"/>
          <w:sz w:val="21"/>
        </w:rPr>
      </w:pPr>
    </w:p>
    <w:p w14:paraId="30D5685A">
      <w:pPr>
        <w:pStyle w:val="2"/>
        <w:spacing w:before="104" w:line="214" w:lineRule="auto"/>
        <w:ind w:left="664"/>
      </w:pPr>
      <w:r>
        <w:rPr>
          <w:b/>
          <w:bCs/>
          <w:spacing w:val="-5"/>
        </w:rPr>
        <w:t>129.红旗渠精神融入大学生理想信念教育路径研究</w:t>
      </w:r>
    </w:p>
    <w:p w14:paraId="14D69A5E">
      <w:pPr>
        <w:pStyle w:val="2"/>
        <w:spacing w:before="236" w:line="215" w:lineRule="auto"/>
        <w:ind w:left="664"/>
      </w:pPr>
      <w:r>
        <w:rPr>
          <w:b/>
          <w:bCs/>
          <w:spacing w:val="-5"/>
        </w:rPr>
        <w:t>130.安阳古城历史文化街区复兴对策研究</w:t>
      </w:r>
    </w:p>
    <w:p w14:paraId="57CB459B">
      <w:pPr>
        <w:pStyle w:val="2"/>
        <w:spacing w:before="239" w:line="215" w:lineRule="auto"/>
        <w:ind w:left="664"/>
      </w:pPr>
      <w:r>
        <w:rPr>
          <w:b/>
          <w:bCs/>
          <w:spacing w:val="-14"/>
        </w:rPr>
        <w:t>131.安阳地区非物质文化遗产的数字化保护与活化利用研究</w:t>
      </w:r>
    </w:p>
    <w:p w14:paraId="6579C3C0">
      <w:pPr>
        <w:pStyle w:val="2"/>
        <w:spacing w:before="237" w:line="215" w:lineRule="auto"/>
        <w:ind w:left="664"/>
      </w:pPr>
      <w:r>
        <w:rPr>
          <w:b/>
          <w:bCs/>
          <w:spacing w:val="-5"/>
        </w:rPr>
        <w:t>132.安阳市历史文化名城价值与产业融合发展研究</w:t>
      </w:r>
    </w:p>
    <w:p w14:paraId="31EB4FC6">
      <w:pPr>
        <w:pStyle w:val="2"/>
        <w:spacing w:before="238" w:line="214" w:lineRule="auto"/>
        <w:ind w:left="664"/>
      </w:pPr>
      <w:r>
        <w:rPr>
          <w:b/>
          <w:bCs/>
          <w:spacing w:val="-5"/>
        </w:rPr>
        <w:t>133.数字赋能安阳古都文化保护与传承策略研究</w:t>
      </w:r>
    </w:p>
    <w:p w14:paraId="6657BF30">
      <w:pPr>
        <w:pStyle w:val="2"/>
        <w:spacing w:before="239" w:line="214" w:lineRule="auto"/>
        <w:ind w:right="48" w:firstLine="599" w:firstLineChars="200"/>
        <w:jc w:val="both"/>
      </w:pPr>
      <w:r>
        <w:rPr>
          <w:b/>
          <w:bCs/>
          <w:spacing w:val="-11"/>
        </w:rPr>
        <w:t>134.人工智能技术在安阳文化遗产保护与传承中的应用研究</w:t>
      </w:r>
    </w:p>
    <w:p w14:paraId="373BBFAB">
      <w:pPr>
        <w:pStyle w:val="2"/>
        <w:spacing w:before="236" w:line="215" w:lineRule="auto"/>
        <w:ind w:left="664"/>
      </w:pPr>
      <w:r>
        <w:rPr>
          <w:b/>
          <w:bCs/>
          <w:spacing w:val="-4"/>
        </w:rPr>
        <w:t>135.周易文化传承创新与地方特色文化产业</w:t>
      </w:r>
      <w:r>
        <w:rPr>
          <w:b/>
          <w:bCs/>
          <w:spacing w:val="-5"/>
        </w:rPr>
        <w:t>融合发展研究</w:t>
      </w:r>
    </w:p>
    <w:p w14:paraId="7B4A88AA">
      <w:pPr>
        <w:pStyle w:val="2"/>
        <w:spacing w:before="238" w:line="215" w:lineRule="auto"/>
        <w:ind w:left="664"/>
      </w:pPr>
      <w:r>
        <w:rPr>
          <w:b/>
          <w:bCs/>
          <w:spacing w:val="-5"/>
        </w:rPr>
        <w:t>136.周易文化对中华文明的贡献与影响研究</w:t>
      </w:r>
    </w:p>
    <w:p w14:paraId="3DBA21CD">
      <w:pPr>
        <w:pStyle w:val="2"/>
        <w:spacing w:before="239" w:line="215" w:lineRule="auto"/>
        <w:ind w:left="664"/>
      </w:pPr>
      <w:r>
        <w:rPr>
          <w:b/>
          <w:bCs/>
          <w:spacing w:val="-5"/>
        </w:rPr>
        <w:t>137.新时代安阳不可移动文物资源调查研究</w:t>
      </w:r>
    </w:p>
    <w:p w14:paraId="1FA9BBAC">
      <w:pPr>
        <w:pStyle w:val="2"/>
        <w:spacing w:before="237" w:line="214" w:lineRule="auto"/>
        <w:ind w:left="664"/>
      </w:pPr>
      <w:r>
        <w:rPr>
          <w:b/>
          <w:bCs/>
          <w:spacing w:val="-5"/>
        </w:rPr>
        <w:t>138.文物普查背景下安阳商代遗址调查研究</w:t>
      </w:r>
    </w:p>
    <w:p w14:paraId="4AADC1E8">
      <w:pPr>
        <w:pStyle w:val="2"/>
        <w:spacing w:before="240" w:line="214" w:lineRule="auto"/>
        <w:ind w:left="664"/>
      </w:pPr>
      <w:r>
        <w:rPr>
          <w:b/>
          <w:bCs/>
          <w:spacing w:val="-5"/>
        </w:rPr>
        <w:t>139.文物普查背景下安阳文物资源保护研究</w:t>
      </w:r>
    </w:p>
    <w:p w14:paraId="46C483F4">
      <w:pPr>
        <w:pStyle w:val="2"/>
        <w:spacing w:before="239" w:line="214" w:lineRule="auto"/>
        <w:ind w:left="664"/>
      </w:pPr>
      <w:r>
        <w:rPr>
          <w:b/>
          <w:bCs/>
          <w:spacing w:val="-5"/>
        </w:rPr>
        <w:t>140.城市外迁背景下安阳老城景观改造研究</w:t>
      </w:r>
    </w:p>
    <w:p w14:paraId="761D0B9B">
      <w:pPr>
        <w:pStyle w:val="2"/>
        <w:spacing w:before="239" w:line="214" w:lineRule="auto"/>
        <w:ind w:left="664"/>
      </w:pPr>
      <w:r>
        <w:rPr>
          <w:b/>
          <w:bCs/>
          <w:spacing w:val="-6"/>
        </w:rPr>
        <w:t>141.新时代博物馆发展探究</w:t>
      </w:r>
    </w:p>
    <w:p w14:paraId="15F93922">
      <w:pPr>
        <w:pStyle w:val="2"/>
        <w:spacing w:before="237" w:line="215" w:lineRule="auto"/>
        <w:ind w:left="664"/>
      </w:pPr>
      <w:r>
        <w:rPr>
          <w:b/>
          <w:bCs/>
          <w:spacing w:val="-14"/>
        </w:rPr>
        <w:t>142.博物馆数字化给我市中小博物馆带来的机遇与挑战研究</w:t>
      </w:r>
    </w:p>
    <w:p w14:paraId="4C03AF4B">
      <w:pPr>
        <w:pStyle w:val="2"/>
        <w:spacing w:before="236" w:line="285" w:lineRule="auto"/>
        <w:ind w:left="20" w:firstLine="644"/>
      </w:pPr>
      <w:r>
        <w:rPr>
          <w:b/>
          <w:bCs/>
          <w:spacing w:val="3"/>
        </w:rPr>
        <w:t>143.我市中小博物馆文创产品开发中的跨领域合作</w:t>
      </w:r>
      <w:r>
        <w:rPr>
          <w:b/>
          <w:bCs/>
          <w:spacing w:val="2"/>
        </w:rPr>
        <w:t>模式与</w:t>
      </w:r>
      <w:r>
        <w:t xml:space="preserve"> </w:t>
      </w:r>
      <w:r>
        <w:rPr>
          <w:b/>
          <w:bCs/>
          <w:spacing w:val="-9"/>
        </w:rPr>
        <w:t>实践探索</w:t>
      </w:r>
    </w:p>
    <w:p w14:paraId="1F0F76B3">
      <w:pPr>
        <w:spacing w:line="245" w:lineRule="auto"/>
        <w:rPr>
          <w:rFonts w:ascii="Arial"/>
          <w:sz w:val="21"/>
        </w:rPr>
      </w:pPr>
    </w:p>
    <w:p w14:paraId="48DBBC0A">
      <w:pPr>
        <w:spacing w:line="246" w:lineRule="auto"/>
        <w:rPr>
          <w:rFonts w:ascii="Arial"/>
          <w:sz w:val="21"/>
        </w:rPr>
      </w:pPr>
    </w:p>
    <w:p w14:paraId="0ED9AE2E">
      <w:pPr>
        <w:spacing w:line="246" w:lineRule="auto"/>
        <w:rPr>
          <w:rFonts w:ascii="Arial"/>
          <w:sz w:val="21"/>
        </w:rPr>
      </w:pPr>
    </w:p>
    <w:p w14:paraId="6D5EE0F6">
      <w:pPr>
        <w:spacing w:before="104" w:line="216" w:lineRule="auto"/>
        <w:ind w:left="2195"/>
        <w:rPr>
          <w:rFonts w:ascii="KaiTi_GB2312" w:hAnsi="KaiTi_GB2312" w:eastAsia="KaiTi_GB2312" w:cs="KaiTi_GB2312"/>
          <w:sz w:val="32"/>
          <w:szCs w:val="32"/>
        </w:rPr>
      </w:pPr>
      <w:r>
        <w:rPr>
          <w:rFonts w:ascii="KaiTi_GB2312" w:hAnsi="KaiTi_GB2312" w:eastAsia="KaiTi_GB2312" w:cs="KaiTi_GB2312"/>
          <w:b/>
          <w:bCs/>
          <w:spacing w:val="-5"/>
          <w:sz w:val="32"/>
          <w:szCs w:val="32"/>
        </w:rPr>
        <w:t>法治建设（平安建设）专题研究</w:t>
      </w:r>
    </w:p>
    <w:p w14:paraId="786770E6">
      <w:pPr>
        <w:spacing w:line="245" w:lineRule="auto"/>
        <w:rPr>
          <w:rFonts w:ascii="Arial"/>
          <w:sz w:val="21"/>
        </w:rPr>
      </w:pPr>
    </w:p>
    <w:p w14:paraId="4516D5C7">
      <w:pPr>
        <w:spacing w:line="245" w:lineRule="auto"/>
        <w:rPr>
          <w:rFonts w:ascii="Arial"/>
          <w:sz w:val="21"/>
        </w:rPr>
      </w:pPr>
    </w:p>
    <w:p w14:paraId="1AC67BE4">
      <w:pPr>
        <w:spacing w:line="246" w:lineRule="auto"/>
        <w:rPr>
          <w:rFonts w:ascii="Arial"/>
          <w:sz w:val="21"/>
        </w:rPr>
      </w:pPr>
    </w:p>
    <w:p w14:paraId="5772F6A5">
      <w:pPr>
        <w:pStyle w:val="2"/>
        <w:spacing w:before="105" w:line="215" w:lineRule="auto"/>
        <w:ind w:left="664"/>
        <w:outlineLvl w:val="1"/>
      </w:pPr>
      <w:r>
        <w:rPr>
          <w:b/>
          <w:bCs/>
          <w:spacing w:val="-5"/>
        </w:rPr>
        <w:t>144.习近平法治思想安阳实践研究</w:t>
      </w:r>
    </w:p>
    <w:p w14:paraId="47DE189C">
      <w:pPr>
        <w:pStyle w:val="2"/>
        <w:spacing w:before="234" w:line="215" w:lineRule="auto"/>
        <w:ind w:left="664"/>
        <w:outlineLvl w:val="1"/>
      </w:pPr>
      <w:r>
        <w:rPr>
          <w:b/>
          <w:bCs/>
          <w:spacing w:val="-5"/>
        </w:rPr>
        <w:t>145.安阳市打造法治化营商环境的实践与探索</w:t>
      </w:r>
    </w:p>
    <w:p w14:paraId="4183F349">
      <w:pPr>
        <w:spacing w:line="215" w:lineRule="auto"/>
        <w:sectPr>
          <w:footerReference r:id="rId7" w:type="default"/>
          <w:pgSz w:w="11905" w:h="16840"/>
          <w:pgMar w:top="400" w:right="1473" w:bottom="1568" w:left="1596" w:header="0" w:footer="1300" w:gutter="0"/>
          <w:cols w:space="720" w:num="1"/>
        </w:sectPr>
      </w:pPr>
    </w:p>
    <w:p w14:paraId="20BF158F">
      <w:pPr>
        <w:pStyle w:val="2"/>
        <w:spacing w:before="104" w:line="214" w:lineRule="auto"/>
        <w:ind w:left="669"/>
      </w:pPr>
      <w:r>
        <w:rPr>
          <w:b/>
          <w:bCs/>
          <w:spacing w:val="-5"/>
        </w:rPr>
        <w:t>146.安阳进一步全面深化改革的法治保障研究</w:t>
      </w:r>
    </w:p>
    <w:p w14:paraId="5A5A280D">
      <w:pPr>
        <w:pStyle w:val="2"/>
        <w:spacing w:before="239" w:line="214" w:lineRule="auto"/>
        <w:ind w:left="669"/>
      </w:pPr>
      <w:r>
        <w:rPr>
          <w:b/>
          <w:bCs/>
          <w:spacing w:val="-5"/>
        </w:rPr>
        <w:t>147.安阳红色法治文化传承与发展研究</w:t>
      </w:r>
    </w:p>
    <w:p w14:paraId="38D6E787">
      <w:pPr>
        <w:pStyle w:val="2"/>
        <w:spacing w:before="238" w:line="214" w:lineRule="auto"/>
        <w:ind w:left="669"/>
      </w:pPr>
      <w:r>
        <w:rPr>
          <w:b/>
          <w:bCs/>
          <w:spacing w:val="-6"/>
        </w:rPr>
        <w:t>148.安阳市法治人才培育研究</w:t>
      </w:r>
    </w:p>
    <w:p w14:paraId="1ADFD5B4">
      <w:pPr>
        <w:pStyle w:val="2"/>
        <w:spacing w:before="239" w:line="214" w:lineRule="auto"/>
        <w:ind w:left="669"/>
      </w:pPr>
      <w:r>
        <w:rPr>
          <w:b/>
          <w:bCs/>
          <w:spacing w:val="-5"/>
        </w:rPr>
        <w:t>149.安阳市涉外法治建设问题研究</w:t>
      </w:r>
    </w:p>
    <w:p w14:paraId="07B4E375">
      <w:pPr>
        <w:pStyle w:val="2"/>
        <w:spacing w:before="239" w:line="214" w:lineRule="auto"/>
        <w:ind w:left="669"/>
      </w:pPr>
      <w:r>
        <w:rPr>
          <w:b/>
          <w:bCs/>
          <w:spacing w:val="-5"/>
        </w:rPr>
        <w:t>150.安阳高质量立法服务高质量发展研究</w:t>
      </w:r>
    </w:p>
    <w:p w14:paraId="1CA9D058">
      <w:pPr>
        <w:pStyle w:val="2"/>
        <w:spacing w:before="239" w:line="214" w:lineRule="auto"/>
        <w:ind w:left="669"/>
      </w:pPr>
      <w:r>
        <w:rPr>
          <w:b/>
          <w:bCs/>
          <w:spacing w:val="-5"/>
        </w:rPr>
        <w:t>151.安阳高质效办好每一个案件检察实践研究</w:t>
      </w:r>
    </w:p>
    <w:p w14:paraId="489C7187">
      <w:pPr>
        <w:pStyle w:val="2"/>
        <w:spacing w:before="239" w:line="214" w:lineRule="auto"/>
        <w:ind w:left="669"/>
      </w:pPr>
      <w:r>
        <w:rPr>
          <w:b/>
          <w:bCs/>
          <w:spacing w:val="-5"/>
        </w:rPr>
        <w:t>152.安阳深化智慧城市建设，全力打造数字强市研究</w:t>
      </w:r>
    </w:p>
    <w:p w14:paraId="3DB23FF3">
      <w:pPr>
        <w:pStyle w:val="2"/>
        <w:spacing w:before="240" w:line="214" w:lineRule="auto"/>
        <w:jc w:val="center"/>
      </w:pPr>
      <w:r>
        <w:rPr>
          <w:b/>
          <w:bCs/>
          <w:spacing w:val="-19"/>
        </w:rPr>
        <w:t>153.以数字化、精细化、智慧化管理推动安阳</w:t>
      </w:r>
      <w:r>
        <w:rPr>
          <w:b/>
          <w:bCs/>
          <w:spacing w:val="-20"/>
        </w:rPr>
        <w:t>市城市建设研究</w:t>
      </w:r>
    </w:p>
    <w:p w14:paraId="312818EA">
      <w:pPr>
        <w:pStyle w:val="2"/>
        <w:spacing w:before="238" w:line="214" w:lineRule="auto"/>
        <w:ind w:left="669"/>
      </w:pPr>
      <w:r>
        <w:rPr>
          <w:b/>
          <w:bCs/>
          <w:spacing w:val="-5"/>
        </w:rPr>
        <w:t>154.数字化推动安阳市城市治理体系现代化研究</w:t>
      </w:r>
    </w:p>
    <w:p w14:paraId="7D3523F1">
      <w:pPr>
        <w:pStyle w:val="2"/>
        <w:spacing w:before="239" w:line="214" w:lineRule="auto"/>
        <w:ind w:left="669"/>
      </w:pPr>
      <w:r>
        <w:rPr>
          <w:b/>
          <w:bCs/>
          <w:spacing w:val="-5"/>
        </w:rPr>
        <w:t>155.安阳智慧城市建设与网格化管理融合路径研究</w:t>
      </w:r>
    </w:p>
    <w:p w14:paraId="15C3634D">
      <w:pPr>
        <w:pStyle w:val="2"/>
        <w:spacing w:before="237" w:line="215" w:lineRule="auto"/>
        <w:ind w:left="669"/>
      </w:pPr>
      <w:r>
        <w:rPr>
          <w:b/>
          <w:bCs/>
          <w:spacing w:val="-5"/>
        </w:rPr>
        <w:t>156.安阳城市社区建设与社会管理创新研究</w:t>
      </w:r>
    </w:p>
    <w:p w14:paraId="64FE2026">
      <w:pPr>
        <w:pStyle w:val="2"/>
        <w:spacing w:before="240" w:line="214" w:lineRule="auto"/>
        <w:ind w:left="669"/>
      </w:pPr>
      <w:r>
        <w:rPr>
          <w:b/>
          <w:bCs/>
          <w:spacing w:val="-5"/>
        </w:rPr>
        <w:t>157.推进安阳市智慧城市建设研究</w:t>
      </w:r>
    </w:p>
    <w:p w14:paraId="4E41ACDE">
      <w:pPr>
        <w:pStyle w:val="2"/>
        <w:spacing w:before="238" w:line="215" w:lineRule="auto"/>
        <w:ind w:left="669"/>
      </w:pPr>
      <w:r>
        <w:rPr>
          <w:b/>
          <w:bCs/>
          <w:spacing w:val="-5"/>
        </w:rPr>
        <w:t>158.数智化推动我市城市治理效能提升研究</w:t>
      </w:r>
    </w:p>
    <w:p w14:paraId="224C8D92">
      <w:pPr>
        <w:pStyle w:val="2"/>
        <w:spacing w:before="234" w:line="284" w:lineRule="auto"/>
        <w:ind w:left="23" w:right="11" w:firstLine="645"/>
      </w:pPr>
      <w:r>
        <w:rPr>
          <w:b/>
          <w:bCs/>
          <w:spacing w:val="-9"/>
        </w:rPr>
        <w:t>159.创造性践行新时代“枫桥经验”，完善我市基层治理体</w:t>
      </w:r>
      <w:r>
        <w:rPr>
          <w:spacing w:val="6"/>
        </w:rPr>
        <w:t xml:space="preserve"> </w:t>
      </w:r>
      <w:r>
        <w:rPr>
          <w:b/>
          <w:bCs/>
          <w:spacing w:val="-10"/>
        </w:rPr>
        <w:t>系研究</w:t>
      </w:r>
    </w:p>
    <w:p w14:paraId="45315337">
      <w:pPr>
        <w:pStyle w:val="2"/>
        <w:spacing w:before="239" w:line="214" w:lineRule="auto"/>
        <w:jc w:val="center"/>
      </w:pPr>
      <w:r>
        <w:rPr>
          <w:b/>
          <w:bCs/>
          <w:spacing w:val="-19"/>
        </w:rPr>
        <w:t>160.健全风险防控预警机制，有效防范化解我市</w:t>
      </w:r>
      <w:r>
        <w:rPr>
          <w:b/>
          <w:bCs/>
          <w:spacing w:val="-20"/>
        </w:rPr>
        <w:t>金融风险研究</w:t>
      </w:r>
    </w:p>
    <w:p w14:paraId="4A703F2F">
      <w:pPr>
        <w:pStyle w:val="2"/>
        <w:spacing w:before="240" w:line="215" w:lineRule="auto"/>
        <w:ind w:right="10"/>
        <w:jc w:val="center"/>
      </w:pPr>
      <w:r>
        <w:rPr>
          <w:b/>
          <w:bCs/>
          <w:spacing w:val="-9"/>
        </w:rPr>
        <w:t>161.全面推进我市信访工作法治化，积极化解信访难题研究</w:t>
      </w:r>
    </w:p>
    <w:p w14:paraId="55545CE1">
      <w:pPr>
        <w:pStyle w:val="2"/>
        <w:spacing w:before="238" w:line="283" w:lineRule="auto"/>
        <w:ind w:right="13" w:firstLine="607" w:firstLineChars="200"/>
      </w:pPr>
      <w:r>
        <w:rPr>
          <w:b/>
          <w:bCs/>
          <w:spacing w:val="-9"/>
        </w:rPr>
        <w:t>162.巩固深化“事前预防”夯基工程，提升全市本质安全水</w:t>
      </w:r>
      <w:r>
        <w:rPr>
          <w:spacing w:val="5"/>
        </w:rPr>
        <w:t xml:space="preserve"> </w:t>
      </w:r>
      <w:r>
        <w:rPr>
          <w:b/>
          <w:bCs/>
          <w:spacing w:val="-7"/>
        </w:rPr>
        <w:t>平研究</w:t>
      </w:r>
    </w:p>
    <w:p w14:paraId="2BF616A4">
      <w:pPr>
        <w:pStyle w:val="2"/>
        <w:spacing w:before="239" w:line="283" w:lineRule="auto"/>
        <w:ind w:right="11" w:firstLine="669"/>
      </w:pPr>
      <w:r>
        <w:rPr>
          <w:b/>
          <w:bCs/>
          <w:spacing w:val="3"/>
        </w:rPr>
        <w:t>163.关于我市人民建议征集渠道平台建设和有效办</w:t>
      </w:r>
      <w:r>
        <w:rPr>
          <w:b/>
          <w:bCs/>
          <w:spacing w:val="2"/>
        </w:rPr>
        <w:t>理机制</w:t>
      </w:r>
      <w:r>
        <w:t xml:space="preserve"> </w:t>
      </w:r>
      <w:r>
        <w:rPr>
          <w:b/>
          <w:bCs/>
          <w:spacing w:val="-4"/>
        </w:rPr>
        <w:t>研究</w:t>
      </w:r>
    </w:p>
    <w:p w14:paraId="13C7CFA7">
      <w:pPr>
        <w:spacing w:line="283" w:lineRule="auto"/>
        <w:sectPr>
          <w:footerReference r:id="rId8" w:type="default"/>
          <w:pgSz w:w="11905" w:h="16840"/>
          <w:pgMar w:top="400" w:right="1461" w:bottom="1568" w:left="1591" w:header="0" w:footer="1300" w:gutter="0"/>
          <w:cols w:space="720" w:num="1"/>
        </w:sectPr>
      </w:pPr>
    </w:p>
    <w:p w14:paraId="78702666">
      <w:pPr>
        <w:spacing w:before="104" w:line="218" w:lineRule="auto"/>
        <w:ind w:left="3167"/>
        <w:rPr>
          <w:rFonts w:ascii="KaiTi_GB2312" w:hAnsi="KaiTi_GB2312" w:eastAsia="KaiTi_GB2312" w:cs="KaiTi_GB2312"/>
          <w:sz w:val="32"/>
          <w:szCs w:val="32"/>
        </w:rPr>
      </w:pPr>
      <w:r>
        <w:rPr>
          <w:rFonts w:ascii="KaiTi_GB2312" w:hAnsi="KaiTi_GB2312" w:eastAsia="KaiTi_GB2312" w:cs="KaiTi_GB2312"/>
          <w:b/>
          <w:bCs/>
          <w:spacing w:val="-6"/>
          <w:sz w:val="32"/>
          <w:szCs w:val="32"/>
        </w:rPr>
        <w:t>党的建设专题研究</w:t>
      </w:r>
    </w:p>
    <w:p w14:paraId="598D48E8">
      <w:pPr>
        <w:spacing w:line="307" w:lineRule="auto"/>
        <w:rPr>
          <w:rFonts w:ascii="Arial"/>
          <w:sz w:val="21"/>
        </w:rPr>
      </w:pPr>
    </w:p>
    <w:p w14:paraId="34E60EED">
      <w:pPr>
        <w:spacing w:line="307" w:lineRule="auto"/>
        <w:rPr>
          <w:rFonts w:ascii="Arial"/>
          <w:sz w:val="21"/>
        </w:rPr>
      </w:pPr>
    </w:p>
    <w:p w14:paraId="115A70ED">
      <w:pPr>
        <w:pStyle w:val="2"/>
        <w:spacing w:before="104" w:line="214" w:lineRule="auto"/>
        <w:ind w:left="680"/>
      </w:pPr>
      <w:r>
        <w:rPr>
          <w:b/>
          <w:bCs/>
          <w:spacing w:val="-5"/>
        </w:rPr>
        <w:t>164.深化党的建设制度改革研究</w:t>
      </w:r>
    </w:p>
    <w:p w14:paraId="4F4199C2">
      <w:pPr>
        <w:pStyle w:val="2"/>
        <w:spacing w:before="179" w:line="214" w:lineRule="auto"/>
        <w:ind w:left="680"/>
        <w:rPr>
          <w:b/>
          <w:bCs/>
          <w:spacing w:val="-5"/>
        </w:rPr>
      </w:pPr>
      <w:r>
        <w:rPr>
          <w:b/>
          <w:bCs/>
          <w:spacing w:val="-4"/>
        </w:rPr>
        <w:t>165.发扬自我革命精神，坚定不移推进全面</w:t>
      </w:r>
      <w:r>
        <w:rPr>
          <w:b/>
          <w:bCs/>
          <w:spacing w:val="-5"/>
        </w:rPr>
        <w:t>从严治党研</w:t>
      </w:r>
    </w:p>
    <w:p w14:paraId="223BACEE">
      <w:pPr>
        <w:pStyle w:val="2"/>
        <w:spacing w:before="179" w:line="214" w:lineRule="auto"/>
      </w:pPr>
      <w:r>
        <w:rPr>
          <w:b/>
          <w:bCs/>
          <w:spacing w:val="-5"/>
        </w:rPr>
        <w:t>究</w:t>
      </w:r>
    </w:p>
    <w:p w14:paraId="41806F84">
      <w:pPr>
        <w:pStyle w:val="2"/>
        <w:spacing w:before="177" w:line="266" w:lineRule="auto"/>
        <w:ind w:left="35" w:firstLine="645"/>
      </w:pPr>
      <w:r>
        <w:rPr>
          <w:b/>
          <w:bCs/>
          <w:spacing w:val="3"/>
        </w:rPr>
        <w:t>166.全面从严治党新形势下构建大数据驱动的精准</w:t>
      </w:r>
      <w:r>
        <w:rPr>
          <w:b/>
          <w:bCs/>
          <w:spacing w:val="2"/>
        </w:rPr>
        <w:t>监督体</w:t>
      </w:r>
      <w:r>
        <w:rPr>
          <w:b/>
          <w:bCs/>
          <w:spacing w:val="-10"/>
        </w:rPr>
        <w:t>系研究</w:t>
      </w:r>
    </w:p>
    <w:p w14:paraId="18D5FBD6">
      <w:pPr>
        <w:pStyle w:val="2"/>
        <w:spacing w:before="179" w:line="214" w:lineRule="auto"/>
        <w:ind w:left="680"/>
      </w:pPr>
      <w:r>
        <w:rPr>
          <w:b/>
          <w:bCs/>
          <w:spacing w:val="-5"/>
        </w:rPr>
        <w:t>167.关于加强新时代机关廉洁文化建设的思考</w:t>
      </w:r>
    </w:p>
    <w:p w14:paraId="252DCFA6">
      <w:pPr>
        <w:pStyle w:val="2"/>
        <w:spacing w:before="179" w:line="214" w:lineRule="auto"/>
        <w:ind w:left="680"/>
      </w:pPr>
      <w:r>
        <w:rPr>
          <w:b/>
          <w:bCs/>
          <w:spacing w:val="-5"/>
        </w:rPr>
        <w:t>168.新时代廉洁文化建设的路径与方法研究</w:t>
      </w:r>
    </w:p>
    <w:p w14:paraId="749F3700">
      <w:pPr>
        <w:pStyle w:val="2"/>
        <w:spacing w:before="178" w:line="215" w:lineRule="auto"/>
        <w:ind w:left="680"/>
      </w:pPr>
      <w:r>
        <w:rPr>
          <w:b/>
          <w:bCs/>
          <w:spacing w:val="-5"/>
        </w:rPr>
        <w:t>169.廉洁文化与基层治理的融合研究</w:t>
      </w:r>
    </w:p>
    <w:p w14:paraId="4536DF07">
      <w:pPr>
        <w:pStyle w:val="2"/>
        <w:spacing w:before="179" w:line="214" w:lineRule="auto"/>
        <w:ind w:left="680"/>
      </w:pPr>
      <w:r>
        <w:rPr>
          <w:b/>
          <w:bCs/>
          <w:spacing w:val="-5"/>
        </w:rPr>
        <w:t>170.以家风建设推动党员干部思想作风建设研究</w:t>
      </w:r>
    </w:p>
    <w:p w14:paraId="6A7D1460">
      <w:pPr>
        <w:pStyle w:val="2"/>
        <w:spacing w:before="179" w:line="214" w:lineRule="auto"/>
        <w:ind w:left="680"/>
      </w:pPr>
      <w:r>
        <w:rPr>
          <w:b/>
          <w:bCs/>
          <w:spacing w:val="-5"/>
        </w:rPr>
        <w:t>171.以高质量党建引领安阳高质量发展研究</w:t>
      </w:r>
    </w:p>
    <w:p w14:paraId="31DDAD4D">
      <w:pPr>
        <w:pStyle w:val="2"/>
        <w:spacing w:before="178" w:line="214" w:lineRule="auto"/>
        <w:ind w:left="680"/>
      </w:pPr>
      <w:r>
        <w:rPr>
          <w:b/>
          <w:bCs/>
          <w:spacing w:val="-5"/>
        </w:rPr>
        <w:t>172.关于加强“两企三新”党建工作的路径与思考</w:t>
      </w:r>
    </w:p>
    <w:p w14:paraId="6A7E8216">
      <w:pPr>
        <w:pStyle w:val="2"/>
        <w:spacing w:before="180" w:line="214" w:lineRule="auto"/>
        <w:ind w:left="680"/>
      </w:pPr>
      <w:r>
        <w:rPr>
          <w:b/>
          <w:bCs/>
          <w:spacing w:val="-5"/>
        </w:rPr>
        <w:t>173.开展筑牢中华民族共同体意识宣传教育研究</w:t>
      </w:r>
    </w:p>
    <w:p w14:paraId="67EDB0B2">
      <w:pPr>
        <w:pStyle w:val="2"/>
        <w:spacing w:before="178" w:line="215" w:lineRule="auto"/>
        <w:ind w:left="680"/>
      </w:pPr>
      <w:r>
        <w:rPr>
          <w:b/>
          <w:bCs/>
          <w:spacing w:val="-5"/>
        </w:rPr>
        <w:t>174.关于做好新时代党的统一战线工作研究</w:t>
      </w:r>
    </w:p>
    <w:p w14:paraId="2FCDAF0E">
      <w:pPr>
        <w:pStyle w:val="2"/>
        <w:spacing w:before="177" w:line="215" w:lineRule="auto"/>
        <w:ind w:left="680"/>
      </w:pPr>
      <w:r>
        <w:rPr>
          <w:b/>
          <w:bCs/>
          <w:spacing w:val="-5"/>
        </w:rPr>
        <w:t>175.关于做好新时代网络统战工作研究</w:t>
      </w:r>
    </w:p>
    <w:p w14:paraId="000BD9F5">
      <w:pPr>
        <w:pStyle w:val="2"/>
        <w:spacing w:before="179" w:line="214" w:lineRule="auto"/>
        <w:ind w:left="680"/>
      </w:pPr>
      <w:r>
        <w:rPr>
          <w:b/>
          <w:bCs/>
          <w:spacing w:val="-5"/>
        </w:rPr>
        <w:t>176.坚持我国宗教中国化方向理论和实践研究</w:t>
      </w:r>
    </w:p>
    <w:p w14:paraId="5E6A82BE">
      <w:pPr>
        <w:pStyle w:val="2"/>
        <w:spacing w:before="178" w:line="215" w:lineRule="auto"/>
        <w:ind w:left="680"/>
      </w:pPr>
      <w:r>
        <w:rPr>
          <w:b/>
          <w:bCs/>
          <w:spacing w:val="-5"/>
        </w:rPr>
        <w:t>177.新时代落实意识形态工作责任制路径研究</w:t>
      </w:r>
    </w:p>
    <w:p w14:paraId="15BAC595">
      <w:pPr>
        <w:pStyle w:val="2"/>
        <w:spacing w:before="175" w:line="215" w:lineRule="auto"/>
        <w:ind w:right="48" w:firstLine="554"/>
        <w:jc w:val="center"/>
        <w:rPr>
          <w:b/>
          <w:bCs/>
          <w:spacing w:val="-11"/>
        </w:rPr>
      </w:pPr>
      <w:r>
        <w:rPr>
          <w:b/>
          <w:bCs/>
          <w:spacing w:val="-11"/>
        </w:rPr>
        <w:t>178.新时代多元传播格局对意识形态工作的挑战与对策研</w:t>
      </w:r>
    </w:p>
    <w:p w14:paraId="306E2B45">
      <w:pPr>
        <w:pStyle w:val="2"/>
        <w:spacing w:before="175" w:line="215" w:lineRule="auto"/>
        <w:ind w:right="48"/>
        <w:jc w:val="both"/>
      </w:pPr>
      <w:bookmarkStart w:id="0" w:name="_GoBack"/>
      <w:bookmarkEnd w:id="0"/>
      <w:r>
        <w:rPr>
          <w:b/>
          <w:bCs/>
          <w:spacing w:val="-11"/>
        </w:rPr>
        <w:t>究</w:t>
      </w:r>
    </w:p>
    <w:p w14:paraId="59F422E6">
      <w:pPr>
        <w:pStyle w:val="2"/>
        <w:spacing w:before="181" w:line="214" w:lineRule="auto"/>
        <w:ind w:left="680"/>
      </w:pPr>
      <w:r>
        <w:rPr>
          <w:b/>
          <w:bCs/>
          <w:spacing w:val="-5"/>
        </w:rPr>
        <w:t>179.错误社会思潮分析和批判研究</w:t>
      </w:r>
    </w:p>
    <w:p w14:paraId="46605E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6B5C6">
    <w:pPr>
      <w:spacing w:before="1" w:line="175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39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18</w:t>
    </w:r>
    <w:r>
      <w:rPr>
        <w:rFonts w:ascii="Times New Roman" w:hAnsi="Times New Roman" w:eastAsia="Times New Roman" w:cs="Times New Roman"/>
        <w:spacing w:val="6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CD552">
    <w:pPr>
      <w:spacing w:line="176" w:lineRule="auto"/>
      <w:ind w:right="2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6"/>
        <w:sz w:val="27"/>
        <w:szCs w:val="27"/>
      </w:rPr>
      <w:t>—</w:t>
    </w:r>
    <w:r>
      <w:rPr>
        <w:rFonts w:ascii="宋体" w:hAnsi="宋体" w:eastAsia="宋体" w:cs="宋体"/>
        <w:spacing w:val="39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6"/>
        <w:sz w:val="27"/>
        <w:szCs w:val="27"/>
      </w:rPr>
      <w:t>19</w:t>
    </w:r>
    <w:r>
      <w:rPr>
        <w:rFonts w:ascii="Times New Roman" w:hAnsi="Times New Roman" w:eastAsia="Times New Roman" w:cs="Times New Roman"/>
        <w:spacing w:val="6"/>
        <w:sz w:val="27"/>
        <w:szCs w:val="27"/>
      </w:rPr>
      <w:t xml:space="preserve">  </w:t>
    </w:r>
    <w:r>
      <w:rPr>
        <w:rFonts w:ascii="宋体" w:hAnsi="宋体" w:eastAsia="宋体" w:cs="宋体"/>
        <w:spacing w:val="-6"/>
        <w:sz w:val="27"/>
        <w:szCs w:val="27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66ECA">
    <w:pPr>
      <w:spacing w:before="1" w:line="175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1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20</w:t>
    </w:r>
    <w:r>
      <w:rPr>
        <w:rFonts w:ascii="Times New Roman" w:hAnsi="Times New Roman" w:eastAsia="Times New Roman" w:cs="Times New Roman"/>
        <w:spacing w:val="6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C33B9">
    <w:pPr>
      <w:spacing w:line="176" w:lineRule="auto"/>
      <w:ind w:right="13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1"/>
        <w:sz w:val="27"/>
        <w:szCs w:val="27"/>
      </w:rPr>
      <w:t>—</w:t>
    </w:r>
    <w:r>
      <w:rPr>
        <w:rFonts w:ascii="宋体" w:hAnsi="宋体" w:eastAsia="宋体" w:cs="宋体"/>
        <w:spacing w:val="11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1"/>
        <w:sz w:val="27"/>
        <w:szCs w:val="27"/>
      </w:rPr>
      <w:t>21</w:t>
    </w:r>
    <w:r>
      <w:rPr>
        <w:rFonts w:ascii="Times New Roman" w:hAnsi="Times New Roman" w:eastAsia="Times New Roman" w:cs="Times New Roman"/>
        <w:spacing w:val="6"/>
        <w:sz w:val="27"/>
        <w:szCs w:val="27"/>
      </w:rPr>
      <w:t xml:space="preserve">  </w:t>
    </w:r>
    <w:r>
      <w:rPr>
        <w:rFonts w:ascii="宋体" w:hAnsi="宋体" w:eastAsia="宋体" w:cs="宋体"/>
        <w:spacing w:val="1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E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2025-03-14T06:27:35Z</dcterms:created>
  <dc:creator>Administrator</dc:creator>
  <cp:lastModifiedBy>王永国</cp:lastModifiedBy>
  <dcterms:modified xsi:type="dcterms:W3CDTF">2025-03-14T06:32:46Z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eyJoZGlkIjoiZmEzMjU0YmE4M2Q0ZmExYmQ1YWU4M2UyOGFiNmZjNzEiLCJ1c2VySWQiOiI1MTY5ODczIn0=</vt:lpwstr>
  </property>
  <property fmtid="{D5CDD505-2E9C-101B-9397-08002B2CF9AE}" pid="4" name="ICV">
    <vt:lpwstr>AEA525675301445B843204879D4E8991_12</vt:lpwstr>
  </property>
</Properties>
</file>